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97196" w14:textId="768A38B1" w:rsidR="004D534A" w:rsidRDefault="00DA3E77">
      <w:pPr>
        <w:pStyle w:val="BodyA"/>
        <w:jc w:val="center"/>
        <w:rPr>
          <w:rFonts w:hint="eastAsia"/>
        </w:rPr>
      </w:pPr>
      <w:r>
        <w:t xml:space="preserve"> </w:t>
      </w:r>
      <w:proofErr w:type="spellStart"/>
      <w:r>
        <w:t>Sabbatical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Report</w:t>
      </w:r>
      <w:proofErr w:type="spellEnd"/>
    </w:p>
    <w:p w14:paraId="4DE31E9D" w14:textId="2724D19B" w:rsidR="004D534A" w:rsidRDefault="334D9410">
      <w:pPr>
        <w:pStyle w:val="BodyA"/>
        <w:jc w:val="center"/>
        <w:rPr>
          <w:rFonts w:hint="eastAsia"/>
        </w:rPr>
      </w:pPr>
      <w:proofErr w:type="spellStart"/>
      <w:r>
        <w:t>Officer</w:t>
      </w:r>
      <w:proofErr w:type="spellEnd"/>
      <w:r>
        <w:t xml:space="preserve">: </w:t>
      </w:r>
      <w:proofErr w:type="spellStart"/>
      <w:r>
        <w:t>Tammy</w:t>
      </w:r>
      <w:proofErr w:type="spellEnd"/>
      <w:r>
        <w:t xml:space="preserve"> Bowie | </w:t>
      </w:r>
      <w:proofErr w:type="spellStart"/>
      <w:r>
        <w:t>Lampeter</w:t>
      </w:r>
      <w:proofErr w:type="spellEnd"/>
      <w:r>
        <w:t xml:space="preserve"> Campus </w:t>
      </w:r>
      <w:proofErr w:type="spellStart"/>
      <w:r>
        <w:t>President</w:t>
      </w:r>
      <w:proofErr w:type="spellEnd"/>
    </w:p>
    <w:p w14:paraId="672A6659" w14:textId="77777777" w:rsidR="004D534A" w:rsidRDefault="004D534A">
      <w:pPr>
        <w:pStyle w:val="BodyA"/>
        <w:jc w:val="center"/>
        <w:rPr>
          <w:rFonts w:hint="eastAsia"/>
        </w:rPr>
      </w:pPr>
    </w:p>
    <w:tbl>
      <w:tblPr>
        <w:tblW w:w="14572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75"/>
        <w:gridCol w:w="3051"/>
        <w:gridCol w:w="2915"/>
        <w:gridCol w:w="2914"/>
        <w:gridCol w:w="2917"/>
      </w:tblGrid>
      <w:tr w:rsidR="004D534A" w14:paraId="10E4F41D" w14:textId="77777777" w:rsidTr="7A0F672D">
        <w:trPr>
          <w:trHeight w:val="300"/>
        </w:trPr>
        <w:tc>
          <w:tcPr>
            <w:tcW w:w="1457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EBDD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Objectives</w:t>
            </w:r>
            <w:proofErr w:type="spellEnd"/>
            <w:r>
              <w:rPr>
                <w:b/>
                <w:bCs/>
              </w:rPr>
              <w:t xml:space="preserve"> &amp; SU </w:t>
            </w:r>
            <w:proofErr w:type="spellStart"/>
            <w:r>
              <w:rPr>
                <w:b/>
                <w:bCs/>
              </w:rPr>
              <w:t>Strategic</w:t>
            </w:r>
            <w:proofErr w:type="spellEnd"/>
            <w:r>
              <w:rPr>
                <w:b/>
                <w:bCs/>
              </w:rPr>
              <w:t xml:space="preserve"> Plan</w:t>
            </w:r>
          </w:p>
        </w:tc>
      </w:tr>
      <w:tr w:rsidR="004D534A" w14:paraId="4261F534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2D83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Sabbatical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Campaigns</w:t>
            </w:r>
            <w:proofErr w:type="spellEnd"/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460D" w14:textId="192C62E0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Knowing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Reaching</w:t>
            </w:r>
            <w:proofErr w:type="spellEnd"/>
            <w:r>
              <w:rPr>
                <w:b/>
                <w:bCs/>
              </w:rPr>
              <w:t xml:space="preserve"> </w:t>
            </w:r>
            <w:r w:rsidR="00CC5FC2">
              <w:rPr>
                <w:b/>
                <w:bCs/>
              </w:rPr>
              <w:t xml:space="preserve">              </w:t>
            </w:r>
            <w:proofErr w:type="spellStart"/>
            <w:r w:rsidR="00CC5FC2">
              <w:rPr>
                <w:b/>
                <w:bCs/>
              </w:rPr>
              <w:t>o</w:t>
            </w:r>
            <w:r>
              <w:rPr>
                <w:b/>
                <w:bCs/>
              </w:rPr>
              <w:t>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Members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8AF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Growing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Opportunities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E16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Amplifying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Strengthening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Voice</w:t>
            </w:r>
            <w:proofErr w:type="spellEnd"/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BEEC" w14:textId="174FC2F6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Making</w:t>
            </w:r>
            <w:proofErr w:type="spellEnd"/>
            <w:r>
              <w:rPr>
                <w:b/>
                <w:bCs/>
              </w:rPr>
              <w:t xml:space="preserve"> the Most of </w:t>
            </w:r>
            <w:r w:rsidR="00CC5FC2">
              <w:rPr>
                <w:b/>
                <w:bCs/>
              </w:rPr>
              <w:t xml:space="preserve">                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Resources</w:t>
            </w:r>
            <w:proofErr w:type="spellEnd"/>
          </w:p>
        </w:tc>
      </w:tr>
      <w:tr w:rsidR="004D534A" w14:paraId="31C4B80C" w14:textId="77777777" w:rsidTr="7A0F672D">
        <w:trPr>
          <w:trHeight w:val="300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2619" w14:textId="2CD6555A" w:rsidR="004D534A" w:rsidRDefault="6058F87B" w:rsidP="3E8CCCC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Housing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2C60CE62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C7B" w14:textId="07EB2D67" w:rsidR="004D534A" w:rsidRDefault="004D534A" w:rsidP="00A37268">
            <w:pPr>
              <w:jc w:val="center"/>
            </w:pP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18DA3FD3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07CF3A4D" w:rsidR="004D534A" w:rsidRDefault="0037491F" w:rsidP="00A37268">
            <w:pPr>
              <w:jc w:val="center"/>
            </w:pPr>
            <w:r>
              <w:t>X</w:t>
            </w:r>
          </w:p>
        </w:tc>
      </w:tr>
      <w:tr w:rsidR="004D534A" w14:paraId="6924F890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2D56" w14:textId="7B9C3116" w:rsidR="004D534A" w:rsidRDefault="6CEEF927" w:rsidP="3E8CCCC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33FC5BBD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25B83111" w:rsidR="004D534A" w:rsidRDefault="004D534A" w:rsidP="00A37268">
            <w:pPr>
              <w:pStyle w:val="TableStyle2"/>
              <w:jc w:val="center"/>
              <w:rPr>
                <w:rFonts w:hint="eastAsia"/>
              </w:rPr>
            </w:pP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3582B3D" w:rsidR="004D534A" w:rsidRDefault="0037491F" w:rsidP="00A37268">
            <w:pPr>
              <w:spacing w:line="259" w:lineRule="auto"/>
              <w:jc w:val="center"/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187FAB3D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4D534A" w14:paraId="1F5AB352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4880" w14:textId="7BEE78BD" w:rsidR="004D534A" w:rsidRDefault="4D1B77B5">
            <w:pPr>
              <w:pStyle w:val="TableStyle2"/>
              <w:jc w:val="center"/>
              <w:rPr>
                <w:rFonts w:hint="eastAsia"/>
              </w:rPr>
            </w:pPr>
            <w:r>
              <w:t xml:space="preserve">Green </w:t>
            </w:r>
            <w:proofErr w:type="spellStart"/>
            <w:r>
              <w:t>Policy</w:t>
            </w:r>
            <w:proofErr w:type="spellEnd"/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74D9022C" w:rsidR="004D534A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443548F8" w:rsidR="004D534A" w:rsidRDefault="0037491F" w:rsidP="00A37268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4B3D3D04" w:rsidR="004D534A" w:rsidRDefault="0037491F" w:rsidP="00A37268">
            <w:pPr>
              <w:pStyle w:val="TableStyle2"/>
              <w:spacing w:line="259" w:lineRule="auto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5D1725DB" w:rsidR="004D534A" w:rsidRDefault="004D534A" w:rsidP="00A37268">
            <w:pPr>
              <w:jc w:val="center"/>
            </w:pPr>
          </w:p>
        </w:tc>
      </w:tr>
      <w:tr w:rsidR="7A0F672D" w14:paraId="05D0AF2D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0679" w14:textId="2CB6960A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Accreditation</w:t>
            </w:r>
            <w:proofErr w:type="spellEnd"/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126D" w14:textId="075AA403" w:rsidR="4AFC94CE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BC15" w14:textId="3B52CD99" w:rsidR="4AFC94CE" w:rsidRDefault="0037491F" w:rsidP="00A37268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797F" w14:textId="72A63D7F" w:rsidR="7A0F672D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9078" w14:textId="6E9225F3" w:rsidR="4AFC94CE" w:rsidRDefault="0037491F" w:rsidP="00A37268">
            <w:pPr>
              <w:jc w:val="center"/>
            </w:pPr>
            <w:r>
              <w:t>X</w:t>
            </w:r>
          </w:p>
        </w:tc>
      </w:tr>
      <w:tr w:rsidR="7A0F672D" w14:paraId="69B53409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D9CF" w14:textId="031AAEBC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Distance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International </w:t>
            </w:r>
            <w:r w:rsidR="00CC5FC2">
              <w:t xml:space="preserve">  </w:t>
            </w:r>
            <w:proofErr w:type="spellStart"/>
            <w:r>
              <w:t>community</w:t>
            </w:r>
            <w:proofErr w:type="spellEnd"/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5583" w14:textId="77C6BC02" w:rsidR="4AFC94CE" w:rsidRDefault="0037491F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B7DB" w14:textId="1E2785C0" w:rsidR="7A0F672D" w:rsidRDefault="0037491F" w:rsidP="00A37268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377B" w14:textId="5BB3F261" w:rsidR="4AFC94CE" w:rsidRDefault="00A37268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6B79" w14:textId="216669DA" w:rsidR="7A0F672D" w:rsidRDefault="00A37268" w:rsidP="00A37268">
            <w:pPr>
              <w:jc w:val="center"/>
            </w:pPr>
            <w:r>
              <w:t>X</w:t>
            </w:r>
          </w:p>
        </w:tc>
      </w:tr>
      <w:tr w:rsidR="7A0F672D" w14:paraId="5DF3CEBD" w14:textId="77777777" w:rsidTr="7A0F672D">
        <w:trPr>
          <w:trHeight w:val="484"/>
        </w:trPr>
        <w:tc>
          <w:tcPr>
            <w:tcW w:w="27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4830" w14:textId="2E240CE7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Accessibility</w:t>
            </w:r>
            <w:proofErr w:type="spellEnd"/>
            <w:r>
              <w:t xml:space="preserve"> </w:t>
            </w:r>
            <w:r w:rsidR="00CC5FC2">
              <w:t xml:space="preserve">                     </w:t>
            </w:r>
            <w:r>
              <w:t>(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Financial) </w:t>
            </w:r>
          </w:p>
        </w:tc>
        <w:tc>
          <w:tcPr>
            <w:tcW w:w="30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4CE8" w14:textId="70F79846" w:rsidR="4AFC94CE" w:rsidRDefault="00A37268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7B7C" w14:textId="6599AB97" w:rsidR="4AFC94CE" w:rsidRDefault="00A37268" w:rsidP="00A37268">
            <w:pPr>
              <w:jc w:val="center"/>
            </w:pPr>
            <w:r>
              <w:t>X</w:t>
            </w:r>
          </w:p>
        </w:tc>
        <w:tc>
          <w:tcPr>
            <w:tcW w:w="29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9A1C" w14:textId="5358AAED" w:rsidR="4AFC94CE" w:rsidRDefault="00A37268" w:rsidP="00A37268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9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58D0" w14:textId="0BA23598" w:rsidR="4AFC94CE" w:rsidRDefault="00A37268" w:rsidP="00A37268">
            <w:pPr>
              <w:jc w:val="center"/>
            </w:pPr>
            <w:r>
              <w:t>X</w:t>
            </w:r>
          </w:p>
        </w:tc>
      </w:tr>
    </w:tbl>
    <w:p w14:paraId="4DDBEF00" w14:textId="2DE5AE5F" w:rsidR="004D534A" w:rsidRDefault="004D534A">
      <w:pPr>
        <w:pStyle w:val="BodyA"/>
        <w:rPr>
          <w:rFonts w:hint="eastAsia"/>
        </w:rPr>
      </w:pPr>
    </w:p>
    <w:p w14:paraId="3461D779" w14:textId="77777777" w:rsidR="004D534A" w:rsidRDefault="004D534A">
      <w:pPr>
        <w:pStyle w:val="BodyA"/>
        <w:rPr>
          <w:rFonts w:hint="eastAsia"/>
        </w:rPr>
      </w:pPr>
    </w:p>
    <w:tbl>
      <w:tblPr>
        <w:tblW w:w="14567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735"/>
        <w:gridCol w:w="8832"/>
      </w:tblGrid>
      <w:tr w:rsidR="004D534A" w14:paraId="6EC57E00" w14:textId="77777777" w:rsidTr="0933FE4B">
        <w:trPr>
          <w:trHeight w:val="300"/>
        </w:trPr>
        <w:tc>
          <w:tcPr>
            <w:tcW w:w="14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ED37" w14:textId="77777777" w:rsidR="004D534A" w:rsidRDefault="00DA3E77">
            <w:pPr>
              <w:pStyle w:val="BodyA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Specific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Updates</w:t>
            </w:r>
            <w:proofErr w:type="spellEnd"/>
          </w:p>
        </w:tc>
      </w:tr>
      <w:tr w:rsidR="004D534A" w14:paraId="68A72626" w14:textId="77777777" w:rsidTr="00CC5FC2">
        <w:trPr>
          <w:trHeight w:val="300"/>
        </w:trPr>
        <w:tc>
          <w:tcPr>
            <w:tcW w:w="5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B808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</w:p>
        </w:tc>
        <w:tc>
          <w:tcPr>
            <w:tcW w:w="8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6212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Update</w:t>
            </w:r>
            <w:proofErr w:type="spellEnd"/>
          </w:p>
        </w:tc>
      </w:tr>
      <w:tr w:rsidR="004D534A" w14:paraId="3CF2D8B6" w14:textId="77777777" w:rsidTr="00CC5FC2">
        <w:trPr>
          <w:trHeight w:val="484"/>
        </w:trPr>
        <w:tc>
          <w:tcPr>
            <w:tcW w:w="5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53FCC095" w:rsidR="004D534A" w:rsidRDefault="16F931B7" w:rsidP="3E8CCCC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–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collation</w:t>
            </w:r>
            <w:proofErr w:type="spellEnd"/>
          </w:p>
        </w:tc>
        <w:tc>
          <w:tcPr>
            <w:tcW w:w="8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48A54183" w:rsidR="004D534A" w:rsidRPr="000C778F" w:rsidRDefault="00A37268" w:rsidP="3E8CCCCD">
            <w:pPr>
              <w:pStyle w:val="TableStyle2"/>
              <w:rPr>
                <w:rFonts w:hint="eastAsia"/>
              </w:rPr>
            </w:pPr>
            <w:proofErr w:type="spellStart"/>
            <w:r>
              <w:t>Following</w:t>
            </w:r>
            <w:proofErr w:type="spellEnd"/>
            <w:r>
              <w:t xml:space="preserve"> the </w:t>
            </w:r>
            <w:proofErr w:type="spellStart"/>
            <w:r>
              <w:t>success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campaign</w:t>
            </w:r>
            <w:proofErr w:type="spellEnd"/>
            <w:r>
              <w:t xml:space="preserve">, we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revisited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January</w:t>
            </w:r>
            <w:proofErr w:type="spellEnd"/>
            <w:r>
              <w:t xml:space="preserve"> by </w:t>
            </w:r>
            <w:proofErr w:type="spellStart"/>
            <w:r>
              <w:t>combining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campaigns</w:t>
            </w:r>
            <w:proofErr w:type="spellEnd"/>
            <w:r>
              <w:t xml:space="preserve">. The </w:t>
            </w:r>
            <w:proofErr w:type="spellStart"/>
            <w:r>
              <w:t>aim</w:t>
            </w:r>
            <w:proofErr w:type="spellEnd"/>
            <w:r>
              <w:t xml:space="preserve"> of </w:t>
            </w:r>
            <w:proofErr w:type="spellStart"/>
            <w:r>
              <w:t>which</w:t>
            </w:r>
            <w:proofErr w:type="spellEnd"/>
            <w:r>
              <w:t xml:space="preserve"> was to </w:t>
            </w:r>
            <w:proofErr w:type="spellStart"/>
            <w:r>
              <w:t>signpost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to </w:t>
            </w:r>
            <w:proofErr w:type="spellStart"/>
            <w:r>
              <w:t>wellbeing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getting</w:t>
            </w:r>
            <w:proofErr w:type="spellEnd"/>
            <w:r>
              <w:t xml:space="preserve"> </w:t>
            </w:r>
            <w:proofErr w:type="spellStart"/>
            <w:r>
              <w:t>organized</w:t>
            </w:r>
            <w:proofErr w:type="spellEnd"/>
            <w:r>
              <w:t xml:space="preserve"> </w:t>
            </w:r>
            <w:proofErr w:type="spellStart"/>
            <w:r>
              <w:t>academically</w:t>
            </w:r>
            <w:proofErr w:type="spellEnd"/>
            <w:r>
              <w:t xml:space="preserve">. We ran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Instagram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to </w:t>
            </w:r>
            <w:proofErr w:type="spellStart"/>
            <w:r>
              <w:t>share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spaces</w:t>
            </w:r>
            <w:proofErr w:type="spellEnd"/>
            <w:r>
              <w:t xml:space="preserve"> or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notes</w:t>
            </w:r>
            <w:proofErr w:type="spellEnd"/>
            <w:r>
              <w:t xml:space="preserve">, as a </w:t>
            </w:r>
            <w:proofErr w:type="spellStart"/>
            <w:r>
              <w:t>way</w:t>
            </w:r>
            <w:proofErr w:type="spellEnd"/>
            <w:r>
              <w:t xml:space="preserve"> to </w:t>
            </w:r>
            <w:proofErr w:type="spellStart"/>
            <w:r>
              <w:t>promote</w:t>
            </w:r>
            <w:proofErr w:type="spellEnd"/>
            <w:r>
              <w:t xml:space="preserve"> the </w:t>
            </w:r>
            <w:proofErr w:type="spellStart"/>
            <w:r>
              <w:t>importance</w:t>
            </w:r>
            <w:proofErr w:type="spellEnd"/>
            <w:r>
              <w:t xml:space="preserve"> of a </w:t>
            </w:r>
            <w:proofErr w:type="spellStart"/>
            <w:r>
              <w:t>dedicated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, </w:t>
            </w:r>
            <w:proofErr w:type="spellStart"/>
            <w:r>
              <w:t>particularly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wellbeing</w:t>
            </w:r>
            <w:proofErr w:type="spellEnd"/>
            <w:r>
              <w:t xml:space="preserve">. As we </w:t>
            </w:r>
            <w:proofErr w:type="spellStart"/>
            <w:r>
              <w:t>approach</w:t>
            </w:r>
            <w:proofErr w:type="spellEnd"/>
            <w:r>
              <w:t xml:space="preserve"> the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dissertation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, we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readvertising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>.</w:t>
            </w:r>
          </w:p>
        </w:tc>
      </w:tr>
      <w:tr w:rsidR="004D534A" w14:paraId="0562CB0E" w14:textId="77777777" w:rsidTr="00CC5FC2">
        <w:trPr>
          <w:trHeight w:val="964"/>
        </w:trPr>
        <w:tc>
          <w:tcPr>
            <w:tcW w:w="5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7362B881" w:rsidR="004D534A" w:rsidRDefault="2BCF0E0F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lastRenderedPageBreak/>
              <w:t>Housing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proofErr w:type="spellStart"/>
            <w:r>
              <w:t>Campaign</w:t>
            </w:r>
            <w:proofErr w:type="spellEnd"/>
            <w:r>
              <w:t xml:space="preserve"> </w:t>
            </w:r>
            <w:proofErr w:type="spellStart"/>
            <w:r>
              <w:t>conclusion</w:t>
            </w:r>
            <w:proofErr w:type="spellEnd"/>
          </w:p>
        </w:tc>
        <w:tc>
          <w:tcPr>
            <w:tcW w:w="8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3CCCE33C" w:rsidR="004D534A" w:rsidRPr="000C778F" w:rsidRDefault="00B40980" w:rsidP="3E8CCCC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spellStart"/>
            <w:r>
              <w:rPr>
                <w:rFonts w:asciiTheme="minorHAnsi" w:hAnsiTheme="minorHAnsi"/>
              </w:rPr>
              <w:t>housing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campaign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now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concluded</w:t>
            </w:r>
            <w:proofErr w:type="spellEnd"/>
            <w:r>
              <w:rPr>
                <w:rFonts w:asciiTheme="minorHAnsi" w:hAnsiTheme="minorHAnsi"/>
              </w:rPr>
              <w:t xml:space="preserve">, I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comms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team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overhaul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housing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section</w:t>
            </w:r>
            <w:proofErr w:type="spellEnd"/>
            <w:r>
              <w:rPr>
                <w:rFonts w:asciiTheme="minorHAnsi" w:hAnsiTheme="minorHAnsi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</w:rPr>
              <w:t>website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make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resources</w:t>
            </w:r>
            <w:proofErr w:type="spellEnd"/>
            <w:r>
              <w:rPr>
                <w:rFonts w:asciiTheme="minorHAnsi" w:hAnsiTheme="minorHAnsi"/>
              </w:rPr>
              <w:t xml:space="preserve"> more </w:t>
            </w:r>
            <w:proofErr w:type="spellStart"/>
            <w:r>
              <w:rPr>
                <w:rFonts w:asciiTheme="minorHAnsi" w:hAnsiTheme="minorHAnsi"/>
              </w:rPr>
              <w:t>widely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accessible</w:t>
            </w:r>
            <w:proofErr w:type="spellEnd"/>
            <w:r>
              <w:rPr>
                <w:rFonts w:asciiTheme="minorHAnsi" w:hAnsiTheme="minorHAnsi"/>
              </w:rPr>
              <w:t xml:space="preserve">. We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also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constructed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interactive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house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viewing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can </w:t>
            </w:r>
            <w:proofErr w:type="spellStart"/>
            <w:r>
              <w:rPr>
                <w:rFonts w:asciiTheme="minorHAnsi" w:hAnsiTheme="minorHAnsi"/>
              </w:rPr>
              <w:t>email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themselves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when</w:t>
            </w:r>
            <w:proofErr w:type="spellEnd"/>
            <w:r>
              <w:rPr>
                <w:rFonts w:asciiTheme="minorHAnsi" w:hAnsiTheme="minorHAnsi"/>
              </w:rPr>
              <w:t xml:space="preserve"> it is </w:t>
            </w:r>
            <w:proofErr w:type="spellStart"/>
            <w:r>
              <w:rPr>
                <w:rFonts w:asciiTheme="minorHAnsi" w:hAnsiTheme="minorHAnsi"/>
              </w:rPr>
              <w:t>completed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future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reference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Following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feedback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from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last</w:t>
            </w:r>
            <w:proofErr w:type="spellEnd"/>
            <w:r>
              <w:rPr>
                <w:rFonts w:asciiTheme="minorHAnsi" w:hAnsiTheme="minorHAnsi"/>
              </w:rPr>
              <w:t xml:space="preserve"> Campus </w:t>
            </w:r>
            <w:proofErr w:type="spellStart"/>
            <w:r>
              <w:rPr>
                <w:rFonts w:asciiTheme="minorHAnsi" w:hAnsiTheme="minorHAnsi"/>
              </w:rPr>
              <w:t>Council</w:t>
            </w:r>
            <w:proofErr w:type="spellEnd"/>
            <w:r>
              <w:rPr>
                <w:rFonts w:asciiTheme="minorHAnsi" w:hAnsiTheme="minorHAnsi"/>
              </w:rPr>
              <w:t xml:space="preserve">, I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also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developed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how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get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best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your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bills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resource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which</w:t>
            </w:r>
            <w:proofErr w:type="spellEnd"/>
            <w:r>
              <w:rPr>
                <w:rFonts w:asciiTheme="minorHAnsi" w:hAnsiTheme="minorHAnsi"/>
              </w:rPr>
              <w:t xml:space="preserve"> is </w:t>
            </w:r>
            <w:proofErr w:type="spellStart"/>
            <w:r>
              <w:rPr>
                <w:rFonts w:asciiTheme="minorHAnsi" w:hAnsiTheme="minorHAnsi"/>
              </w:rPr>
              <w:t>now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also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website</w:t>
            </w:r>
            <w:proofErr w:type="spellEnd"/>
            <w:r>
              <w:rPr>
                <w:rFonts w:asciiTheme="minorHAnsi" w:hAnsiTheme="minorHAnsi"/>
              </w:rPr>
              <w:t xml:space="preserve">; it </w:t>
            </w:r>
            <w:proofErr w:type="spellStart"/>
            <w:r>
              <w:rPr>
                <w:rFonts w:asciiTheme="minorHAnsi" w:hAnsiTheme="minorHAnsi"/>
              </w:rPr>
              <w:t>covers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everything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from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price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comparison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council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tax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splitting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bills</w:t>
            </w:r>
            <w:proofErr w:type="spellEnd"/>
            <w:r>
              <w:rPr>
                <w:rFonts w:asciiTheme="minorHAnsi" w:hAnsiTheme="minorHAnsi"/>
              </w:rPr>
              <w:t xml:space="preserve">, to </w:t>
            </w:r>
            <w:proofErr w:type="spellStart"/>
            <w:r>
              <w:rPr>
                <w:rFonts w:asciiTheme="minorHAnsi" w:hAnsiTheme="minorHAnsi"/>
              </w:rPr>
              <w:t>having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separate</w:t>
            </w:r>
            <w:proofErr w:type="spellEnd"/>
            <w:r>
              <w:rPr>
                <w:rFonts w:asciiTheme="minorHAnsi" w:hAnsiTheme="minorHAnsi"/>
              </w:rPr>
              <w:t xml:space="preserve"> ‘</w:t>
            </w:r>
            <w:proofErr w:type="spellStart"/>
            <w:r>
              <w:rPr>
                <w:rFonts w:asciiTheme="minorHAnsi" w:hAnsiTheme="minorHAnsi"/>
              </w:rPr>
              <w:t>bills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account</w:t>
            </w:r>
            <w:proofErr w:type="spellEnd"/>
            <w:r>
              <w:rPr>
                <w:rFonts w:asciiTheme="minorHAnsi" w:hAnsiTheme="minorHAnsi"/>
              </w:rPr>
              <w:t xml:space="preserve">’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your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bank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7A0F672D" w14:paraId="593AD6EE" w14:textId="77777777" w:rsidTr="00CC5FC2">
        <w:trPr>
          <w:trHeight w:val="964"/>
        </w:trPr>
        <w:tc>
          <w:tcPr>
            <w:tcW w:w="5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3412" w14:textId="7C5941B0" w:rsidR="2BCF0E0F" w:rsidRDefault="2BCF0E0F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Accessibility</w:t>
            </w:r>
            <w:proofErr w:type="spellEnd"/>
            <w:r>
              <w:t xml:space="preserve"> (Financial)</w:t>
            </w:r>
          </w:p>
        </w:tc>
        <w:tc>
          <w:tcPr>
            <w:tcW w:w="8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6429" w14:textId="3BEDAA8C" w:rsidR="001A6B7F" w:rsidRPr="000C778F" w:rsidRDefault="003929C1" w:rsidP="001A6B7F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I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finance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early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academic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year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address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issues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around</w:t>
            </w:r>
            <w:proofErr w:type="spellEnd"/>
            <w:r>
              <w:rPr>
                <w:rFonts w:asciiTheme="minorHAnsi" w:hAnsiTheme="minorHAnsi"/>
              </w:rPr>
              <w:t xml:space="preserve"> PG </w:t>
            </w:r>
            <w:proofErr w:type="spellStart"/>
            <w:r>
              <w:rPr>
                <w:rFonts w:asciiTheme="minorHAnsi" w:hAnsiTheme="minorHAnsi"/>
              </w:rPr>
              <w:t>Fee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payments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ensuring</w:t>
            </w:r>
            <w:proofErr w:type="spellEnd"/>
            <w:r>
              <w:rPr>
                <w:rFonts w:asciiTheme="minorHAnsi" w:hAnsiTheme="minorHAnsi"/>
              </w:rPr>
              <w:t xml:space="preserve"> the system is </w:t>
            </w:r>
            <w:proofErr w:type="spellStart"/>
            <w:r>
              <w:rPr>
                <w:rFonts w:asciiTheme="minorHAnsi" w:hAnsiTheme="minorHAnsi"/>
              </w:rPr>
              <w:t>updated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reflect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payments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My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initial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intention</w:t>
            </w:r>
            <w:proofErr w:type="spellEnd"/>
            <w:r>
              <w:rPr>
                <w:rFonts w:asciiTheme="minorHAnsi" w:hAnsiTheme="minorHAnsi"/>
              </w:rPr>
              <w:t xml:space="preserve"> was to </w:t>
            </w:r>
            <w:proofErr w:type="spellStart"/>
            <w:r>
              <w:rPr>
                <w:rFonts w:asciiTheme="minorHAnsi" w:hAnsiTheme="minorHAnsi"/>
              </w:rPr>
              <w:t>secure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blanket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payment</w:t>
            </w:r>
            <w:proofErr w:type="spellEnd"/>
            <w:r>
              <w:rPr>
                <w:rFonts w:asciiTheme="minorHAnsi" w:hAnsiTheme="minorHAnsi"/>
              </w:rPr>
              <w:t xml:space="preserve"> plan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pay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their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tuition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6 </w:t>
            </w:r>
            <w:proofErr w:type="spellStart"/>
            <w:r>
              <w:rPr>
                <w:rFonts w:asciiTheme="minorHAnsi" w:hAnsiTheme="minorHAnsi"/>
              </w:rPr>
              <w:t>equal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installments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however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due</w:t>
            </w:r>
            <w:proofErr w:type="spellEnd"/>
            <w:r>
              <w:rPr>
                <w:rFonts w:asciiTheme="minorHAnsi" w:hAnsiTheme="minorHAnsi"/>
              </w:rPr>
              <w:t xml:space="preserve"> to the </w:t>
            </w:r>
            <w:proofErr w:type="spellStart"/>
            <w:r>
              <w:rPr>
                <w:rFonts w:asciiTheme="minorHAnsi" w:hAnsiTheme="minorHAnsi"/>
              </w:rPr>
              <w:t>way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awarding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qualifications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works</w:t>
            </w:r>
            <w:proofErr w:type="spellEnd"/>
            <w:r>
              <w:rPr>
                <w:rFonts w:asciiTheme="minorHAnsi" w:hAnsiTheme="minorHAnsi"/>
              </w:rPr>
              <w:t xml:space="preserve"> at PG </w:t>
            </w:r>
            <w:proofErr w:type="spellStart"/>
            <w:r>
              <w:rPr>
                <w:rFonts w:asciiTheme="minorHAnsi" w:hAnsiTheme="minorHAnsi"/>
              </w:rPr>
              <w:t>level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is </w:t>
            </w:r>
            <w:proofErr w:type="spellStart"/>
            <w:r>
              <w:rPr>
                <w:rFonts w:asciiTheme="minorHAnsi" w:hAnsiTheme="minorHAnsi"/>
              </w:rPr>
              <w:t>impossible</w:t>
            </w:r>
            <w:proofErr w:type="spellEnd"/>
            <w:r>
              <w:rPr>
                <w:rFonts w:asciiTheme="minorHAnsi" w:hAnsiTheme="minorHAnsi"/>
              </w:rPr>
              <w:t xml:space="preserve">. As a </w:t>
            </w:r>
            <w:proofErr w:type="spellStart"/>
            <w:r>
              <w:rPr>
                <w:rFonts w:asciiTheme="minorHAnsi" w:hAnsiTheme="minorHAnsi"/>
              </w:rPr>
              <w:t>result</w:t>
            </w:r>
            <w:proofErr w:type="spellEnd"/>
            <w:r>
              <w:rPr>
                <w:rFonts w:asciiTheme="minorHAnsi" w:hAnsiTheme="minorHAnsi"/>
              </w:rPr>
              <w:t xml:space="preserve">, I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Finance to </w:t>
            </w:r>
            <w:proofErr w:type="spellStart"/>
            <w:r>
              <w:rPr>
                <w:rFonts w:asciiTheme="minorHAnsi" w:hAnsiTheme="minorHAnsi"/>
              </w:rPr>
              <w:t>produce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infographics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how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payments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made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reasoning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behind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PG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information</w:t>
            </w:r>
            <w:proofErr w:type="spellEnd"/>
            <w:r>
              <w:rPr>
                <w:rFonts w:asciiTheme="minorHAnsi" w:hAnsiTheme="minorHAnsi"/>
              </w:rPr>
              <w:t xml:space="preserve"> at the </w:t>
            </w:r>
            <w:proofErr w:type="spellStart"/>
            <w:r>
              <w:rPr>
                <w:rFonts w:asciiTheme="minorHAnsi" w:hAnsiTheme="minorHAnsi"/>
              </w:rPr>
              <w:t>beginning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their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studies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Now</w:t>
            </w:r>
            <w:proofErr w:type="spellEnd"/>
            <w:r>
              <w:rPr>
                <w:rFonts w:asciiTheme="minorHAnsi" w:hAnsiTheme="minorHAnsi"/>
              </w:rPr>
              <w:t xml:space="preserve"> we </w:t>
            </w:r>
            <w:proofErr w:type="spellStart"/>
            <w:r>
              <w:rPr>
                <w:rFonts w:asciiTheme="minorHAnsi" w:hAnsiTheme="minorHAnsi"/>
              </w:rPr>
              <w:t>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third</w:t>
            </w:r>
            <w:proofErr w:type="spellEnd"/>
            <w:r>
              <w:rPr>
                <w:rFonts w:asciiTheme="minorHAnsi" w:hAnsiTheme="minorHAnsi"/>
              </w:rPr>
              <w:t xml:space="preserve"> semester, the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I </w:t>
            </w:r>
            <w:proofErr w:type="spellStart"/>
            <w:r>
              <w:rPr>
                <w:rFonts w:asciiTheme="minorHAnsi" w:hAnsiTheme="minorHAnsi"/>
              </w:rPr>
              <w:t>intend</w:t>
            </w:r>
            <w:proofErr w:type="spellEnd"/>
            <w:r>
              <w:rPr>
                <w:rFonts w:asciiTheme="minorHAnsi" w:hAnsiTheme="minorHAnsi"/>
              </w:rPr>
              <w:t xml:space="preserve"> to do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advertising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costs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around</w:t>
            </w:r>
            <w:proofErr w:type="spellEnd"/>
            <w:r>
              <w:rPr>
                <w:rFonts w:asciiTheme="minorHAnsi" w:hAnsiTheme="minorHAnsi"/>
              </w:rPr>
              <w:t xml:space="preserve"> PG </w:t>
            </w:r>
            <w:proofErr w:type="spellStart"/>
            <w:r>
              <w:rPr>
                <w:rFonts w:asciiTheme="minorHAnsi" w:hAnsiTheme="minorHAnsi"/>
              </w:rPr>
              <w:t>study</w:t>
            </w:r>
            <w:proofErr w:type="spellEnd"/>
            <w:r>
              <w:rPr>
                <w:rFonts w:asciiTheme="minorHAnsi" w:hAnsiTheme="minorHAnsi"/>
              </w:rPr>
              <w:t xml:space="preserve"> is more </w:t>
            </w:r>
            <w:proofErr w:type="spellStart"/>
            <w:r>
              <w:rPr>
                <w:rFonts w:asciiTheme="minorHAnsi" w:hAnsiTheme="minorHAnsi"/>
              </w:rPr>
              <w:t>important</w:t>
            </w:r>
            <w:proofErr w:type="spellEnd"/>
            <w:r>
              <w:rPr>
                <w:rFonts w:asciiTheme="minorHAnsi" w:hAnsiTheme="minorHAnsi"/>
              </w:rPr>
              <w:t xml:space="preserve"> than </w:t>
            </w:r>
            <w:proofErr w:type="spellStart"/>
            <w:r>
              <w:rPr>
                <w:rFonts w:asciiTheme="minorHAnsi" w:hAnsiTheme="minorHAnsi"/>
              </w:rPr>
              <w:t>ever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we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be </w:t>
            </w:r>
            <w:proofErr w:type="spellStart"/>
            <w:r>
              <w:rPr>
                <w:rFonts w:asciiTheme="minorHAnsi" w:hAnsiTheme="minorHAnsi"/>
              </w:rPr>
              <w:t>launching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resources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towards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end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April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</w:tr>
      <w:tr w:rsidR="7A0F672D" w14:paraId="74F7C85F" w14:textId="77777777" w:rsidTr="00CC5FC2">
        <w:trPr>
          <w:trHeight w:val="964"/>
        </w:trPr>
        <w:tc>
          <w:tcPr>
            <w:tcW w:w="5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9863" w14:textId="04F8AD30" w:rsidR="343B06F8" w:rsidRDefault="343B06F8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Accessibility</w:t>
            </w:r>
            <w:proofErr w:type="spellEnd"/>
            <w:r>
              <w:t xml:space="preserve"> (</w:t>
            </w:r>
            <w:proofErr w:type="spellStart"/>
            <w:r>
              <w:t>Physical</w:t>
            </w:r>
            <w:proofErr w:type="spellEnd"/>
            <w:r>
              <w:t>)</w:t>
            </w:r>
          </w:p>
        </w:tc>
        <w:tc>
          <w:tcPr>
            <w:tcW w:w="8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4A91" w14:textId="26F34A4B" w:rsidR="343B06F8" w:rsidRPr="000C778F" w:rsidRDefault="00420DD6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hAnsiTheme="minorHAnsi"/>
              </w:rPr>
              <w:t>Working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Lampeter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Disability</w:t>
            </w:r>
            <w:proofErr w:type="spellEnd"/>
            <w:r>
              <w:rPr>
                <w:rFonts w:asciiTheme="minorHAnsi" w:hAnsiTheme="minorHAnsi"/>
              </w:rPr>
              <w:t xml:space="preserve"> PTO, we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launched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concluded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accessibility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survey</w:t>
            </w:r>
            <w:proofErr w:type="spellEnd"/>
            <w:r>
              <w:rPr>
                <w:rFonts w:asciiTheme="minorHAnsi" w:hAnsiTheme="minorHAnsi"/>
              </w:rPr>
              <w:t xml:space="preserve">. We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also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prepared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report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findings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report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shared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the Operations </w:t>
            </w:r>
            <w:proofErr w:type="spellStart"/>
            <w:r>
              <w:rPr>
                <w:rFonts w:asciiTheme="minorHAnsi" w:hAnsiTheme="minorHAnsi"/>
              </w:rPr>
              <w:t>team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Lampeter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Provost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who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keen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address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concerns</w:t>
            </w:r>
            <w:proofErr w:type="spellEnd"/>
            <w:r>
              <w:rPr>
                <w:rFonts w:asciiTheme="minorHAnsi" w:hAnsiTheme="minorHAnsi"/>
              </w:rPr>
              <w:t xml:space="preserve">. The </w:t>
            </w:r>
            <w:proofErr w:type="spellStart"/>
            <w:r>
              <w:rPr>
                <w:rFonts w:asciiTheme="minorHAnsi" w:hAnsiTheme="minorHAnsi"/>
              </w:rPr>
              <w:t>University</w:t>
            </w:r>
            <w:proofErr w:type="spellEnd"/>
            <w:r>
              <w:rPr>
                <w:rFonts w:asciiTheme="minorHAnsi" w:hAnsiTheme="minorHAnsi"/>
              </w:rPr>
              <w:t xml:space="preserve"> is </w:t>
            </w:r>
            <w:proofErr w:type="spellStart"/>
            <w:r>
              <w:rPr>
                <w:rFonts w:asciiTheme="minorHAnsi" w:hAnsiTheme="minorHAnsi"/>
              </w:rPr>
              <w:t>carrying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audit</w:t>
            </w:r>
            <w:proofErr w:type="spellEnd"/>
            <w:r>
              <w:rPr>
                <w:rFonts w:asciiTheme="minorHAnsi" w:hAnsiTheme="minorHAnsi"/>
              </w:rPr>
              <w:t xml:space="preserve"> of all UWTSD </w:t>
            </w:r>
            <w:proofErr w:type="spellStart"/>
            <w:r>
              <w:rPr>
                <w:rFonts w:asciiTheme="minorHAnsi" w:hAnsiTheme="minorHAnsi"/>
              </w:rPr>
              <w:t>owned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buildings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report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function</w:t>
            </w:r>
            <w:proofErr w:type="spellEnd"/>
            <w:r>
              <w:rPr>
                <w:rFonts w:asciiTheme="minorHAnsi" w:hAnsiTheme="minorHAnsi"/>
              </w:rPr>
              <w:t xml:space="preserve"> as </w:t>
            </w:r>
            <w:proofErr w:type="spellStart"/>
            <w:r>
              <w:rPr>
                <w:rFonts w:asciiTheme="minorHAnsi" w:hAnsiTheme="minorHAnsi"/>
              </w:rPr>
              <w:t>User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Generated</w:t>
            </w:r>
            <w:proofErr w:type="spellEnd"/>
            <w:r>
              <w:rPr>
                <w:rFonts w:asciiTheme="minorHAnsi" w:hAnsiTheme="minorHAnsi"/>
              </w:rPr>
              <w:t xml:space="preserve"> Data to </w:t>
            </w:r>
            <w:proofErr w:type="spellStart"/>
            <w:r>
              <w:rPr>
                <w:rFonts w:asciiTheme="minorHAnsi" w:hAnsiTheme="minorHAnsi"/>
              </w:rPr>
              <w:t>prioritize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improvement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forward</w:t>
            </w:r>
            <w:proofErr w:type="spellEnd"/>
            <w:r>
              <w:rPr>
                <w:rFonts w:asciiTheme="minorHAnsi" w:hAnsiTheme="minorHAnsi"/>
              </w:rPr>
              <w:t xml:space="preserve">. I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assisted</w:t>
            </w:r>
            <w:proofErr w:type="spellEnd"/>
            <w:r>
              <w:rPr>
                <w:rFonts w:asciiTheme="minorHAnsi" w:hAnsiTheme="minorHAnsi"/>
              </w:rPr>
              <w:t xml:space="preserve"> the Swansea </w:t>
            </w:r>
            <w:proofErr w:type="spellStart"/>
            <w:r>
              <w:rPr>
                <w:rFonts w:asciiTheme="minorHAnsi" w:hAnsiTheme="minorHAnsi"/>
              </w:rPr>
              <w:t>Disability</w:t>
            </w:r>
            <w:proofErr w:type="spellEnd"/>
            <w:r>
              <w:rPr>
                <w:rFonts w:asciiTheme="minorHAnsi" w:hAnsiTheme="minorHAnsi"/>
              </w:rPr>
              <w:t xml:space="preserve"> PTO to </w:t>
            </w:r>
            <w:proofErr w:type="spellStart"/>
            <w:r>
              <w:rPr>
                <w:rFonts w:asciiTheme="minorHAnsi" w:hAnsiTheme="minorHAnsi"/>
              </w:rPr>
              <w:t>replicate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the Swansea </w:t>
            </w:r>
            <w:proofErr w:type="spellStart"/>
            <w:r>
              <w:rPr>
                <w:rFonts w:asciiTheme="minorHAnsi" w:hAnsiTheme="minorHAnsi"/>
              </w:rPr>
              <w:t>campuses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follwing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interest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shown</w:t>
            </w:r>
            <w:proofErr w:type="spellEnd"/>
            <w:r>
              <w:rPr>
                <w:rFonts w:asciiTheme="minorHAnsi" w:hAnsiTheme="minorHAnsi"/>
              </w:rPr>
              <w:t xml:space="preserve"> at the Swansea Campus </w:t>
            </w:r>
            <w:proofErr w:type="spellStart"/>
            <w:r>
              <w:rPr>
                <w:rFonts w:asciiTheme="minorHAnsi" w:hAnsiTheme="minorHAnsi"/>
              </w:rPr>
              <w:t>Council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adapted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survey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launched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April</w:t>
            </w:r>
            <w:proofErr w:type="spellEnd"/>
            <w:r>
              <w:rPr>
                <w:rFonts w:asciiTheme="minorHAnsi" w:hAnsiTheme="minorHAnsi"/>
              </w:rPr>
              <w:t xml:space="preserve"> 14</w:t>
            </w:r>
            <w:r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7A0F672D" w14:paraId="15C6D5BC" w14:textId="77777777" w:rsidTr="00CC5FC2">
        <w:trPr>
          <w:trHeight w:val="964"/>
        </w:trPr>
        <w:tc>
          <w:tcPr>
            <w:tcW w:w="5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DC31" w14:textId="7C12AFC4" w:rsidR="05180A11" w:rsidRDefault="05180A11" w:rsidP="7A0F672D">
            <w:pPr>
              <w:pStyle w:val="TableStyle2"/>
              <w:jc w:val="center"/>
              <w:rPr>
                <w:rFonts w:hint="eastAsia"/>
              </w:rPr>
            </w:pPr>
            <w:r>
              <w:t xml:space="preserve">Green </w:t>
            </w:r>
            <w:proofErr w:type="spellStart"/>
            <w:r>
              <w:t>Policy</w:t>
            </w:r>
            <w:proofErr w:type="spellEnd"/>
            <w:r>
              <w:t xml:space="preserve"> –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– </w:t>
            </w:r>
            <w:proofErr w:type="spellStart"/>
            <w:r>
              <w:t>Campaign</w:t>
            </w:r>
            <w:proofErr w:type="spellEnd"/>
            <w:r>
              <w:t xml:space="preserve"> </w:t>
            </w:r>
            <w:proofErr w:type="spellStart"/>
            <w:r>
              <w:t>Conclusion</w:t>
            </w:r>
            <w:proofErr w:type="spellEnd"/>
          </w:p>
        </w:tc>
        <w:tc>
          <w:tcPr>
            <w:tcW w:w="8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6BD0" w14:textId="5CEB4DC5" w:rsidR="05180A11" w:rsidRPr="000C778F" w:rsidRDefault="003065BB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hAnsiTheme="minorHAnsi"/>
              </w:rPr>
              <w:t>Policy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submitted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consideration</w:t>
            </w:r>
            <w:proofErr w:type="spellEnd"/>
            <w:r>
              <w:rPr>
                <w:rFonts w:asciiTheme="minorHAnsi" w:hAnsiTheme="minorHAnsi"/>
              </w:rPr>
              <w:t xml:space="preserve"> at Campus </w:t>
            </w:r>
            <w:proofErr w:type="spellStart"/>
            <w:r>
              <w:rPr>
                <w:rFonts w:asciiTheme="minorHAnsi" w:hAnsiTheme="minorHAnsi"/>
              </w:rPr>
              <w:t>Councils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Union </w:t>
            </w:r>
            <w:proofErr w:type="spellStart"/>
            <w:r>
              <w:rPr>
                <w:rFonts w:asciiTheme="minorHAnsi" w:hAnsiTheme="minorHAnsi"/>
              </w:rPr>
              <w:t>Council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April</w:t>
            </w:r>
            <w:proofErr w:type="spellEnd"/>
            <w:r>
              <w:rPr>
                <w:rFonts w:asciiTheme="minorHAnsi" w:hAnsiTheme="minorHAnsi"/>
              </w:rPr>
              <w:t xml:space="preserve"> 2021. </w:t>
            </w:r>
          </w:p>
        </w:tc>
      </w:tr>
      <w:tr w:rsidR="7A0F672D" w14:paraId="63988DD3" w14:textId="77777777" w:rsidTr="00CC5FC2">
        <w:trPr>
          <w:trHeight w:val="964"/>
        </w:trPr>
        <w:tc>
          <w:tcPr>
            <w:tcW w:w="5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15C6" w14:textId="3C10FDDC" w:rsidR="1F6CA476" w:rsidRDefault="1F6CA476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Society </w:t>
            </w:r>
            <w:proofErr w:type="spellStart"/>
            <w:r>
              <w:t>Accreditation</w:t>
            </w:r>
            <w:proofErr w:type="spellEnd"/>
          </w:p>
        </w:tc>
        <w:tc>
          <w:tcPr>
            <w:tcW w:w="8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2123" w14:textId="256EFFA6" w:rsidR="007259B9" w:rsidRDefault="00BA5337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spellStart"/>
            <w:r>
              <w:rPr>
                <w:rFonts w:asciiTheme="minorHAnsi" w:hAnsiTheme="minorHAnsi"/>
              </w:rPr>
              <w:t>new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accreditation</w:t>
            </w:r>
            <w:proofErr w:type="spellEnd"/>
            <w:r>
              <w:rPr>
                <w:rFonts w:asciiTheme="minorHAnsi" w:hAnsiTheme="minorHAnsi"/>
              </w:rPr>
              <w:t xml:space="preserve"> system was </w:t>
            </w:r>
            <w:proofErr w:type="spellStart"/>
            <w:r>
              <w:rPr>
                <w:rFonts w:asciiTheme="minorHAnsi" w:hAnsiTheme="minorHAnsi"/>
              </w:rPr>
              <w:t>approved</w:t>
            </w:r>
            <w:proofErr w:type="spellEnd"/>
            <w:r>
              <w:rPr>
                <w:rFonts w:asciiTheme="minorHAnsi" w:hAnsiTheme="minorHAnsi"/>
              </w:rPr>
              <w:t xml:space="preserve"> at SU </w:t>
            </w:r>
            <w:proofErr w:type="spellStart"/>
            <w:r>
              <w:rPr>
                <w:rFonts w:asciiTheme="minorHAnsi" w:hAnsiTheme="minorHAnsi"/>
              </w:rPr>
              <w:t>exec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following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consultation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from</w:t>
            </w:r>
            <w:proofErr w:type="spellEnd"/>
            <w:r>
              <w:rPr>
                <w:rFonts w:asciiTheme="minorHAnsi" w:hAnsiTheme="minorHAnsi"/>
              </w:rPr>
              <w:t xml:space="preserve"> the 3 </w:t>
            </w:r>
            <w:proofErr w:type="spellStart"/>
            <w:r>
              <w:rPr>
                <w:rFonts w:asciiTheme="minorHAnsi" w:hAnsiTheme="minorHAnsi"/>
              </w:rPr>
              <w:t>residential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campuses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Since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then</w:t>
            </w:r>
            <w:proofErr w:type="spellEnd"/>
            <w:r>
              <w:rPr>
                <w:rFonts w:asciiTheme="minorHAnsi" w:hAnsiTheme="minorHAnsi"/>
              </w:rPr>
              <w:t xml:space="preserve">, I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collaboratively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SOC’s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develop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activities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each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branch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we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created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resource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support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packs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each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branch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enable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best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achieve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under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new</w:t>
            </w:r>
            <w:proofErr w:type="spellEnd"/>
            <w:r>
              <w:rPr>
                <w:rFonts w:asciiTheme="minorHAnsi" w:hAnsiTheme="minorHAnsi"/>
              </w:rPr>
              <w:t xml:space="preserve"> system. </w:t>
            </w:r>
          </w:p>
          <w:p w14:paraId="2D91BF26" w14:textId="1C091639" w:rsidR="0093726E" w:rsidRDefault="007259B9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hAnsiTheme="minorHAnsi"/>
              </w:rPr>
              <w:t>Consultation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showed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execs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liked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visual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infographic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so</w:t>
            </w:r>
            <w:proofErr w:type="spellEnd"/>
            <w:r>
              <w:rPr>
                <w:rFonts w:asciiTheme="minorHAnsi" w:hAnsiTheme="minorHAnsi"/>
              </w:rPr>
              <w:t xml:space="preserve"> we </w:t>
            </w:r>
            <w:proofErr w:type="spellStart"/>
            <w:r>
              <w:rPr>
                <w:rFonts w:asciiTheme="minorHAnsi" w:hAnsiTheme="minorHAnsi"/>
              </w:rPr>
              <w:t>are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working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design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team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generate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professionally</w:t>
            </w:r>
            <w:proofErr w:type="spellEnd"/>
            <w:r>
              <w:rPr>
                <w:rFonts w:asciiTheme="minorHAnsi" w:hAnsiTheme="minorHAnsi"/>
              </w:rPr>
              <w:t xml:space="preserve">, as well as </w:t>
            </w:r>
            <w:proofErr w:type="spellStart"/>
            <w:r>
              <w:rPr>
                <w:rFonts w:asciiTheme="minorHAnsi" w:hAnsiTheme="minorHAnsi"/>
              </w:rPr>
              <w:t>creating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suitable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webpages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the Union </w:t>
            </w:r>
            <w:proofErr w:type="spellStart"/>
            <w:r>
              <w:rPr>
                <w:rFonts w:asciiTheme="minorHAnsi" w:hAnsiTheme="minorHAnsi"/>
              </w:rPr>
              <w:t>website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14:paraId="17A234E4" w14:textId="77777777" w:rsidR="00822083" w:rsidRDefault="0093726E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hAnsiTheme="minorHAnsi"/>
              </w:rPr>
              <w:t>Due</w:t>
            </w:r>
            <w:proofErr w:type="spellEnd"/>
            <w:r>
              <w:rPr>
                <w:rFonts w:asciiTheme="minorHAnsi" w:hAnsiTheme="minorHAnsi"/>
              </w:rPr>
              <w:t xml:space="preserve"> to a sector </w:t>
            </w:r>
            <w:proofErr w:type="spellStart"/>
            <w:r>
              <w:rPr>
                <w:rFonts w:asciiTheme="minorHAnsi" w:hAnsiTheme="minorHAnsi"/>
              </w:rPr>
              <w:t>shift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towards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promoting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academic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societies</w:t>
            </w:r>
            <w:proofErr w:type="spellEnd"/>
            <w:r>
              <w:rPr>
                <w:rFonts w:asciiTheme="minorHAnsi" w:hAnsiTheme="minorHAnsi"/>
              </w:rPr>
              <w:t xml:space="preserve">, I am </w:t>
            </w:r>
            <w:proofErr w:type="spellStart"/>
            <w:r>
              <w:rPr>
                <w:rFonts w:asciiTheme="minorHAnsi" w:hAnsiTheme="minorHAnsi"/>
              </w:rPr>
              <w:t>working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Voice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Advocacy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teams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identify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support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needs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specific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Academic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societies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creating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support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resources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address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needs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  <w:p w14:paraId="61DCDBF1" w14:textId="55899538" w:rsidR="1F6CA476" w:rsidRPr="000C778F" w:rsidRDefault="00822083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spellStart"/>
            <w:r>
              <w:rPr>
                <w:rFonts w:asciiTheme="minorHAnsi" w:hAnsiTheme="minorHAnsi"/>
              </w:rPr>
              <w:t>next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stage</w:t>
            </w:r>
            <w:proofErr w:type="spellEnd"/>
            <w:r>
              <w:rPr>
                <w:rFonts w:asciiTheme="minorHAnsi" w:hAnsiTheme="minorHAnsi"/>
              </w:rPr>
              <w:t xml:space="preserve"> is to </w:t>
            </w:r>
            <w:proofErr w:type="spellStart"/>
            <w:r>
              <w:rPr>
                <w:rFonts w:asciiTheme="minorHAnsi" w:hAnsiTheme="minorHAnsi"/>
              </w:rPr>
              <w:t>work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with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SOC’s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create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tracking</w:t>
            </w:r>
            <w:proofErr w:type="spellEnd"/>
            <w:r>
              <w:rPr>
                <w:rFonts w:asciiTheme="minorHAnsi" w:hAnsiTheme="minorHAnsi"/>
              </w:rPr>
              <w:t xml:space="preserve"> system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gives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control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over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their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own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evidence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submission</w:t>
            </w:r>
            <w:proofErr w:type="spellEnd"/>
            <w:r>
              <w:rPr>
                <w:rFonts w:asciiTheme="minorHAnsi" w:hAnsiTheme="minorHAnsi"/>
              </w:rPr>
              <w:t xml:space="preserve">. The </w:t>
            </w:r>
            <w:proofErr w:type="spellStart"/>
            <w:r>
              <w:rPr>
                <w:rFonts w:asciiTheme="minorHAnsi" w:hAnsiTheme="minorHAnsi"/>
              </w:rPr>
              <w:t>new</w:t>
            </w:r>
            <w:proofErr w:type="spellEnd"/>
            <w:r>
              <w:rPr>
                <w:rFonts w:asciiTheme="minorHAnsi" w:hAnsiTheme="minorHAnsi"/>
              </w:rPr>
              <w:t xml:space="preserve"> system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be </w:t>
            </w:r>
            <w:proofErr w:type="spellStart"/>
            <w:r>
              <w:rPr>
                <w:rFonts w:asciiTheme="minorHAnsi" w:hAnsiTheme="minorHAnsi"/>
              </w:rPr>
              <w:t>ready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launch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for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new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Academic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year</w:t>
            </w:r>
            <w:proofErr w:type="spellEnd"/>
            <w:r>
              <w:rPr>
                <w:rFonts w:asciiTheme="minorHAnsi" w:hAnsiTheme="minorHAnsi"/>
              </w:rPr>
              <w:t xml:space="preserve">.  </w:t>
            </w:r>
          </w:p>
        </w:tc>
      </w:tr>
      <w:tr w:rsidR="7A0F672D" w14:paraId="5BCBF1DB" w14:textId="77777777" w:rsidTr="00CC5FC2">
        <w:trPr>
          <w:trHeight w:val="964"/>
        </w:trPr>
        <w:tc>
          <w:tcPr>
            <w:tcW w:w="57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194B" w14:textId="696512B4" w:rsidR="1F6CA476" w:rsidRDefault="1F6CA476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lastRenderedPageBreak/>
              <w:t>Distance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International </w:t>
            </w:r>
            <w:proofErr w:type="spellStart"/>
            <w:r>
              <w:t>inclusivity</w:t>
            </w:r>
            <w:proofErr w:type="spellEnd"/>
            <w:r>
              <w:t>/</w:t>
            </w:r>
            <w:proofErr w:type="spellStart"/>
            <w:r>
              <w:t>community</w:t>
            </w:r>
            <w:proofErr w:type="spellEnd"/>
          </w:p>
        </w:tc>
        <w:tc>
          <w:tcPr>
            <w:tcW w:w="88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958F" w14:textId="1DE8DAED" w:rsidR="1F6CA476" w:rsidRPr="000C778F" w:rsidRDefault="00F40C50" w:rsidP="7A0F672D">
            <w:pPr>
              <w:pStyle w:val="TableStyle2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hAnsiTheme="minorHAnsi"/>
              </w:rPr>
              <w:t>Since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last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board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report</w:t>
            </w:r>
            <w:proofErr w:type="spellEnd"/>
            <w:r>
              <w:rPr>
                <w:rFonts w:asciiTheme="minorHAnsi" w:hAnsiTheme="minorHAnsi"/>
              </w:rPr>
              <w:t xml:space="preserve">, I </w:t>
            </w:r>
            <w:proofErr w:type="spellStart"/>
            <w:r>
              <w:rPr>
                <w:rFonts w:asciiTheme="minorHAnsi" w:hAnsiTheme="minorHAnsi"/>
              </w:rPr>
              <w:t>still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believe</w:t>
            </w:r>
            <w:proofErr w:type="spellEnd"/>
            <w:r>
              <w:rPr>
                <w:rFonts w:asciiTheme="minorHAnsi" w:hAnsiTheme="minorHAnsi"/>
              </w:rPr>
              <w:t xml:space="preserve"> it is more </w:t>
            </w:r>
            <w:proofErr w:type="spellStart"/>
            <w:r>
              <w:rPr>
                <w:rFonts w:asciiTheme="minorHAnsi" w:hAnsiTheme="minorHAnsi"/>
              </w:rPr>
              <w:t>important</w:t>
            </w:r>
            <w:proofErr w:type="spellEnd"/>
            <w:r>
              <w:rPr>
                <w:rFonts w:asciiTheme="minorHAnsi" w:hAnsiTheme="minorHAnsi"/>
              </w:rPr>
              <w:t xml:space="preserve"> than </w:t>
            </w:r>
            <w:proofErr w:type="spellStart"/>
            <w:r>
              <w:rPr>
                <w:rFonts w:asciiTheme="minorHAnsi" w:hAnsiTheme="minorHAnsi"/>
              </w:rPr>
              <w:t>ever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Distance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International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feel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included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student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population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proofErr w:type="spellStart"/>
            <w:r>
              <w:rPr>
                <w:rFonts w:asciiTheme="minorHAnsi" w:hAnsiTheme="minorHAnsi"/>
              </w:rPr>
              <w:t>due</w:t>
            </w:r>
            <w:proofErr w:type="spellEnd"/>
            <w:r>
              <w:rPr>
                <w:rFonts w:asciiTheme="minorHAnsi" w:hAnsiTheme="minorHAnsi"/>
              </w:rPr>
              <w:t xml:space="preserve"> to the </w:t>
            </w:r>
            <w:proofErr w:type="spellStart"/>
            <w:r>
              <w:rPr>
                <w:rFonts w:asciiTheme="minorHAnsi" w:hAnsiTheme="minorHAnsi"/>
              </w:rPr>
              <w:t>extended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lockdown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slow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return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normality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still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the most </w:t>
            </w:r>
            <w:proofErr w:type="spellStart"/>
            <w:r>
              <w:rPr>
                <w:rFonts w:asciiTheme="minorHAnsi" w:hAnsiTheme="minorHAnsi"/>
              </w:rPr>
              <w:t>difficult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area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my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manifesto</w:t>
            </w:r>
            <w:proofErr w:type="spellEnd"/>
            <w:r>
              <w:rPr>
                <w:rFonts w:asciiTheme="minorHAnsi" w:hAnsiTheme="minorHAnsi"/>
              </w:rPr>
              <w:t xml:space="preserve">. As a </w:t>
            </w:r>
            <w:proofErr w:type="spellStart"/>
            <w:r>
              <w:rPr>
                <w:rFonts w:asciiTheme="minorHAnsi" w:hAnsiTheme="minorHAnsi"/>
              </w:rPr>
              <w:t>part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funding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allocation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combat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COVID’s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impact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, we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allocated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portion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funding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an</w:t>
            </w:r>
            <w:proofErr w:type="spellEnd"/>
            <w:r>
              <w:rPr>
                <w:rFonts w:asciiTheme="minorHAnsi" w:hAnsiTheme="minorHAnsi"/>
              </w:rPr>
              <w:t xml:space="preserve"> International </w:t>
            </w:r>
            <w:proofErr w:type="spellStart"/>
            <w:r>
              <w:rPr>
                <w:rFonts w:asciiTheme="minorHAnsi" w:hAnsiTheme="minorHAnsi"/>
              </w:rPr>
              <w:t>specific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fund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due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their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lack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maintenance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loan</w:t>
            </w:r>
            <w:proofErr w:type="spellEnd"/>
            <w:r>
              <w:rPr>
                <w:rFonts w:asciiTheme="minorHAnsi" w:hAnsiTheme="minorHAnsi"/>
              </w:rPr>
              <w:t xml:space="preserve">. I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directing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portion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my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time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this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bridging</w:t>
            </w:r>
            <w:proofErr w:type="spellEnd"/>
            <w:r>
              <w:rPr>
                <w:rFonts w:asciiTheme="minorHAnsi" w:hAnsiTheme="minorHAnsi"/>
              </w:rPr>
              <w:t xml:space="preserve"> the gap </w:t>
            </w:r>
            <w:proofErr w:type="spellStart"/>
            <w:r>
              <w:rPr>
                <w:rFonts w:asciiTheme="minorHAnsi" w:hAnsiTheme="minorHAnsi"/>
              </w:rPr>
              <w:t>between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residential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campuses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Satellite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campuses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through</w:t>
            </w:r>
            <w:proofErr w:type="spellEnd"/>
            <w:r>
              <w:rPr>
                <w:rFonts w:asciiTheme="minorHAnsi" w:hAnsiTheme="minorHAnsi"/>
              </w:rPr>
              <w:t xml:space="preserve"> a </w:t>
            </w:r>
            <w:proofErr w:type="spellStart"/>
            <w:r>
              <w:rPr>
                <w:rFonts w:asciiTheme="minorHAnsi" w:hAnsiTheme="minorHAnsi"/>
              </w:rPr>
              <w:t>development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group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consisting</w:t>
            </w:r>
            <w:proofErr w:type="spellEnd"/>
            <w:r>
              <w:rPr>
                <w:rFonts w:asciiTheme="minorHAnsi" w:hAnsiTheme="minorHAnsi"/>
              </w:rPr>
              <w:t xml:space="preserve"> of </w:t>
            </w:r>
            <w:proofErr w:type="spellStart"/>
            <w:r>
              <w:rPr>
                <w:rFonts w:asciiTheme="minorHAnsi" w:hAnsiTheme="minorHAnsi"/>
              </w:rPr>
              <w:t>myself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SVR’s</w:t>
            </w:r>
            <w:proofErr w:type="spellEnd"/>
            <w:r>
              <w:rPr>
                <w:rFonts w:asciiTheme="minorHAnsi" w:hAnsiTheme="minorHAnsi"/>
              </w:rPr>
              <w:t xml:space="preserve"> of London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Birmingham. It is </w:t>
            </w:r>
            <w:proofErr w:type="spellStart"/>
            <w:r>
              <w:rPr>
                <w:rFonts w:asciiTheme="minorHAnsi" w:hAnsiTheme="minorHAnsi"/>
              </w:rPr>
              <w:t>hoped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distance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learner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who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live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closer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England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based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sites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will</w:t>
            </w:r>
            <w:proofErr w:type="spellEnd"/>
            <w:r>
              <w:rPr>
                <w:rFonts w:asciiTheme="minorHAnsi" w:hAnsiTheme="minorHAnsi"/>
              </w:rPr>
              <w:t xml:space="preserve"> be </w:t>
            </w:r>
            <w:proofErr w:type="spellStart"/>
            <w:r>
              <w:rPr>
                <w:rFonts w:asciiTheme="minorHAnsi" w:hAnsiTheme="minorHAnsi"/>
              </w:rPr>
              <w:t>able</w:t>
            </w:r>
            <w:proofErr w:type="spellEnd"/>
            <w:r>
              <w:rPr>
                <w:rFonts w:asciiTheme="minorHAnsi" w:hAnsiTheme="minorHAnsi"/>
              </w:rPr>
              <w:t xml:space="preserve"> to </w:t>
            </w:r>
            <w:proofErr w:type="spellStart"/>
            <w:r>
              <w:rPr>
                <w:rFonts w:asciiTheme="minorHAnsi" w:hAnsiTheme="minorHAnsi"/>
              </w:rPr>
              <w:t>engage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the </w:t>
            </w:r>
            <w:proofErr w:type="spellStart"/>
            <w:r>
              <w:rPr>
                <w:rFonts w:asciiTheme="minorHAnsi" w:hAnsiTheme="minorHAnsi"/>
              </w:rPr>
              <w:t>future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while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satellite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students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have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parity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their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experiences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</w:p>
        </w:tc>
      </w:tr>
    </w:tbl>
    <w:p w14:paraId="7E61BEC8" w14:textId="4027BFB3" w:rsidR="767EDD98" w:rsidRDefault="767EDD98" w:rsidP="0A5B4F28"/>
    <w:p w14:paraId="52E56223" w14:textId="3E0BC5A8" w:rsidR="004D534A" w:rsidRDefault="004D534A">
      <w:pPr>
        <w:pStyle w:val="BodyA"/>
        <w:rPr>
          <w:rFonts w:hint="eastAsia"/>
        </w:rPr>
      </w:pPr>
    </w:p>
    <w:p w14:paraId="3AED44BC" w14:textId="4F2C5B80" w:rsidR="23B6361C" w:rsidRDefault="09E37D77" w:rsidP="3E8CCCCD">
      <w:pPr>
        <w:pStyle w:val="BodyA"/>
        <w:rPr>
          <w:rFonts w:hint="eastAsia"/>
          <w:b/>
          <w:bCs/>
          <w:u w:val="single"/>
        </w:rPr>
      </w:pPr>
      <w:proofErr w:type="spellStart"/>
      <w:r>
        <w:rPr>
          <w:b/>
          <w:bCs/>
          <w:u w:val="single"/>
        </w:rPr>
        <w:t>Emergent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Themes</w:t>
      </w:r>
      <w:proofErr w:type="spellEnd"/>
      <w:r>
        <w:rPr>
          <w:b/>
          <w:bCs/>
          <w:u w:val="single"/>
        </w:rPr>
        <w:t xml:space="preserve">, SU </w:t>
      </w:r>
      <w:proofErr w:type="spellStart"/>
      <w:r>
        <w:rPr>
          <w:b/>
          <w:bCs/>
          <w:u w:val="single"/>
        </w:rPr>
        <w:t>wins</w:t>
      </w:r>
      <w:proofErr w:type="spellEnd"/>
      <w:r>
        <w:rPr>
          <w:b/>
          <w:bCs/>
          <w:u w:val="single"/>
        </w:rPr>
        <w:t xml:space="preserve"> &amp; </w:t>
      </w:r>
      <w:proofErr w:type="spellStart"/>
      <w:r>
        <w:rPr>
          <w:b/>
          <w:bCs/>
          <w:u w:val="single"/>
        </w:rPr>
        <w:t>Student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Feedback</w:t>
      </w:r>
      <w:proofErr w:type="spellEnd"/>
      <w:r>
        <w:rPr>
          <w:b/>
          <w:bCs/>
          <w:u w:val="single"/>
        </w:rPr>
        <w:t xml:space="preserve">: </w:t>
      </w:r>
      <w:r>
        <w:rPr>
          <w:b/>
          <w:bCs/>
        </w:rPr>
        <w:t xml:space="preserve"> </w:t>
      </w:r>
    </w:p>
    <w:p w14:paraId="48AA49B1" w14:textId="30B6F204" w:rsidR="00BA2818" w:rsidRPr="00BA2818" w:rsidRDefault="001A6B7F" w:rsidP="7A0F672D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proofErr w:type="spellStart"/>
      <w:r>
        <w:rPr>
          <w:b/>
          <w:bCs/>
        </w:rPr>
        <w:t>Student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changes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cards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transitioning</w:t>
      </w:r>
      <w:proofErr w:type="spellEnd"/>
      <w:r>
        <w:rPr>
          <w:b/>
          <w:bCs/>
        </w:rPr>
        <w:t xml:space="preserve">: 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massive</w:t>
      </w:r>
      <w:proofErr w:type="spellEnd"/>
      <w:r>
        <w:t xml:space="preserve"> win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>.</w:t>
      </w:r>
    </w:p>
    <w:p w14:paraId="1848E0A5" w14:textId="7B7B12C4" w:rsidR="00BA2818" w:rsidRDefault="00BA2818" w:rsidP="00BA2818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r>
        <w:rPr>
          <w:b/>
          <w:bCs/>
        </w:rPr>
        <w:t xml:space="preserve">LRC Access: </w:t>
      </w:r>
      <w:r>
        <w:t xml:space="preserve">Access to the LRC is a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the </w:t>
      </w:r>
      <w:proofErr w:type="spellStart"/>
      <w:r>
        <w:t>third</w:t>
      </w:r>
      <w:proofErr w:type="spellEnd"/>
      <w:r>
        <w:t xml:space="preserve"> semester.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to </w:t>
      </w:r>
      <w:proofErr w:type="spellStart"/>
      <w:r>
        <w:t>reopen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basis</w:t>
      </w:r>
      <w:proofErr w:type="spellEnd"/>
      <w:r>
        <w:t>.</w:t>
      </w:r>
    </w:p>
    <w:p w14:paraId="4B15291C" w14:textId="1CB00391" w:rsidR="2380746C" w:rsidRPr="00371ECE" w:rsidRDefault="00BA2818" w:rsidP="00BA2818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Safety</w:t>
      </w:r>
      <w:proofErr w:type="spellEnd"/>
      <w:r>
        <w:rPr>
          <w:b/>
          <w:bCs/>
          <w:color w:val="000000" w:themeColor="text1"/>
        </w:rPr>
        <w:t xml:space="preserve"> Net </w:t>
      </w:r>
      <w:proofErr w:type="spellStart"/>
      <w:r>
        <w:rPr>
          <w:b/>
          <w:bCs/>
          <w:color w:val="000000" w:themeColor="text1"/>
        </w:rPr>
        <w:t>Policy</w:t>
      </w:r>
      <w:proofErr w:type="spellEnd"/>
      <w:r>
        <w:rPr>
          <w:b/>
          <w:bCs/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Safety</w:t>
      </w:r>
      <w:proofErr w:type="spellEnd"/>
      <w:r>
        <w:rPr>
          <w:color w:val="000000" w:themeColor="text1"/>
        </w:rPr>
        <w:t xml:space="preserve"> net </w:t>
      </w:r>
      <w:proofErr w:type="spellStart"/>
      <w:r>
        <w:rPr>
          <w:color w:val="000000" w:themeColor="text1"/>
        </w:rPr>
        <w:t>policy</w:t>
      </w:r>
      <w:proofErr w:type="spellEnd"/>
      <w:r>
        <w:rPr>
          <w:color w:val="000000" w:themeColor="text1"/>
        </w:rPr>
        <w:t xml:space="preserve"> was </w:t>
      </w:r>
      <w:proofErr w:type="spellStart"/>
      <w:r>
        <w:rPr>
          <w:color w:val="000000" w:themeColor="text1"/>
        </w:rPr>
        <w:t>confirmed</w:t>
      </w:r>
      <w:proofErr w:type="spellEnd"/>
    </w:p>
    <w:p w14:paraId="278598A2" w14:textId="6C30484F" w:rsidR="00371ECE" w:rsidRPr="008713B3" w:rsidRDefault="003A6F77" w:rsidP="00BA2818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Microsoft 365 </w:t>
      </w:r>
      <w:proofErr w:type="spellStart"/>
      <w:r>
        <w:rPr>
          <w:b/>
          <w:bCs/>
          <w:color w:val="000000" w:themeColor="text1"/>
        </w:rPr>
        <w:t>access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extension</w:t>
      </w:r>
      <w:proofErr w:type="spellEnd"/>
      <w:r>
        <w:rPr>
          <w:b/>
          <w:bCs/>
          <w:color w:val="000000" w:themeColor="text1"/>
        </w:rPr>
        <w:t xml:space="preserve">: </w:t>
      </w:r>
      <w:r>
        <w:rPr>
          <w:color w:val="000000" w:themeColor="text1"/>
        </w:rPr>
        <w:t xml:space="preserve">We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confirmed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extension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graduate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access</w:t>
      </w:r>
      <w:proofErr w:type="spellEnd"/>
      <w:r>
        <w:rPr>
          <w:color w:val="000000" w:themeColor="text1"/>
        </w:rPr>
        <w:t xml:space="preserve"> to Office 365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3 </w:t>
      </w:r>
      <w:proofErr w:type="spellStart"/>
      <w:r>
        <w:rPr>
          <w:color w:val="000000" w:themeColor="text1"/>
        </w:rPr>
        <w:t>months</w:t>
      </w:r>
      <w:proofErr w:type="spellEnd"/>
      <w:r>
        <w:rPr>
          <w:color w:val="000000" w:themeColor="text1"/>
        </w:rPr>
        <w:t xml:space="preserve"> to a </w:t>
      </w:r>
      <w:proofErr w:type="spellStart"/>
      <w:r>
        <w:rPr>
          <w:color w:val="000000" w:themeColor="text1"/>
        </w:rPr>
        <w:t>year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after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submission</w:t>
      </w:r>
      <w:proofErr w:type="spellEnd"/>
      <w:r>
        <w:rPr>
          <w:color w:val="000000" w:themeColor="text1"/>
        </w:rPr>
        <w:t xml:space="preserve"> of a Big </w:t>
      </w:r>
      <w:proofErr w:type="spellStart"/>
      <w:r>
        <w:rPr>
          <w:color w:val="000000" w:themeColor="text1"/>
        </w:rPr>
        <w:t>Idea</w:t>
      </w:r>
      <w:proofErr w:type="spellEnd"/>
      <w:r>
        <w:rPr>
          <w:color w:val="000000" w:themeColor="text1"/>
        </w:rPr>
        <w:t xml:space="preserve"> by a </w:t>
      </w:r>
      <w:proofErr w:type="spellStart"/>
      <w:r>
        <w:rPr>
          <w:color w:val="000000" w:themeColor="text1"/>
        </w:rPr>
        <w:t>student</w:t>
      </w:r>
      <w:proofErr w:type="spellEnd"/>
    </w:p>
    <w:p w14:paraId="1352E31B" w14:textId="70C59025" w:rsidR="008713B3" w:rsidRPr="00BA2818" w:rsidRDefault="008713B3" w:rsidP="00BA2818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Common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Modules</w:t>
      </w:r>
      <w:proofErr w:type="spellEnd"/>
      <w:r>
        <w:rPr>
          <w:b/>
          <w:bCs/>
          <w:color w:val="000000" w:themeColor="text1"/>
        </w:rPr>
        <w:t xml:space="preserve">: </w:t>
      </w:r>
      <w:r>
        <w:rPr>
          <w:color w:val="000000" w:themeColor="text1"/>
        </w:rPr>
        <w:t xml:space="preserve">We </w:t>
      </w:r>
      <w:proofErr w:type="spellStart"/>
      <w:r>
        <w:rPr>
          <w:color w:val="000000" w:themeColor="text1"/>
        </w:rPr>
        <w:t>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constantly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working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students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representatives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University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discussions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around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Common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Modules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including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facilitating</w:t>
      </w:r>
      <w:proofErr w:type="spellEnd"/>
      <w:r>
        <w:rPr>
          <w:color w:val="000000" w:themeColor="text1"/>
        </w:rPr>
        <w:t xml:space="preserve"> a ‘</w:t>
      </w:r>
      <w:proofErr w:type="spellStart"/>
      <w:r>
        <w:rPr>
          <w:color w:val="000000" w:themeColor="text1"/>
        </w:rPr>
        <w:t>Roundtable</w:t>
      </w:r>
      <w:proofErr w:type="spellEnd"/>
      <w:r>
        <w:rPr>
          <w:color w:val="000000" w:themeColor="text1"/>
        </w:rPr>
        <w:t xml:space="preserve">’ </w:t>
      </w:r>
      <w:proofErr w:type="spellStart"/>
      <w:r>
        <w:rPr>
          <w:color w:val="000000" w:themeColor="text1"/>
        </w:rPr>
        <w:t>Teams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event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key</w:t>
      </w:r>
      <w:proofErr w:type="spellEnd"/>
      <w:r>
        <w:rPr>
          <w:color w:val="000000" w:themeColor="text1"/>
        </w:rPr>
        <w:t xml:space="preserve"> staff,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students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question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directly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about</w:t>
      </w:r>
      <w:proofErr w:type="spellEnd"/>
      <w:r>
        <w:rPr>
          <w:color w:val="000000" w:themeColor="text1"/>
        </w:rPr>
        <w:t xml:space="preserve"> the </w:t>
      </w:r>
      <w:proofErr w:type="spellStart"/>
      <w:r>
        <w:rPr>
          <w:color w:val="000000" w:themeColor="text1"/>
        </w:rPr>
        <w:t>GAMs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place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April</w:t>
      </w:r>
      <w:proofErr w:type="spellEnd"/>
      <w:r>
        <w:rPr>
          <w:color w:val="000000" w:themeColor="text1"/>
        </w:rPr>
        <w:t xml:space="preserve"> 29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.</w:t>
      </w:r>
    </w:p>
    <w:p w14:paraId="51964AD1" w14:textId="631AF926" w:rsidR="3E8CCCCD" w:rsidRDefault="3E8CCCCD" w:rsidP="3E8CCCCD">
      <w:pPr>
        <w:pStyle w:val="BodyA"/>
        <w:rPr>
          <w:rFonts w:hint="eastAsia"/>
          <w:b/>
          <w:bCs/>
        </w:rPr>
      </w:pPr>
    </w:p>
    <w:p w14:paraId="07459315" w14:textId="4698D3DC" w:rsidR="004D534A" w:rsidRDefault="36D6190D" w:rsidP="1FC42A25">
      <w:pPr>
        <w:pStyle w:val="BodyA"/>
        <w:rPr>
          <w:rFonts w:hint="eastAsia"/>
          <w:u w:val="single"/>
        </w:rPr>
      </w:pPr>
      <w:proofErr w:type="spellStart"/>
      <w:r>
        <w:rPr>
          <w:b/>
          <w:bCs/>
          <w:u w:val="single"/>
        </w:rPr>
        <w:t>Coming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Up</w:t>
      </w:r>
      <w:proofErr w:type="spellEnd"/>
      <w:r>
        <w:rPr>
          <w:b/>
          <w:bCs/>
          <w:u w:val="single"/>
        </w:rPr>
        <w:t>:</w:t>
      </w:r>
      <w:r>
        <w:rPr>
          <w:u w:val="single"/>
        </w:rPr>
        <w:t xml:space="preserve"> </w:t>
      </w:r>
    </w:p>
    <w:p w14:paraId="688DA8A5" w14:textId="14F23323" w:rsidR="004D534A" w:rsidRDefault="00FE7FC7" w:rsidP="009E6F88">
      <w:pPr>
        <w:pStyle w:val="BodyA"/>
        <w:numPr>
          <w:ilvl w:val="0"/>
          <w:numId w:val="2"/>
        </w:numPr>
        <w:rPr>
          <w:rFonts w:hint="eastAsia"/>
          <w:u w:val="single"/>
        </w:rPr>
      </w:pPr>
      <w:proofErr w:type="spellStart"/>
      <w:r>
        <w:rPr>
          <w:u w:val="single"/>
        </w:rPr>
        <w:t>Elections</w:t>
      </w:r>
      <w:proofErr w:type="spellEnd"/>
    </w:p>
    <w:p w14:paraId="2AA08182" w14:textId="47924933" w:rsidR="006D2A89" w:rsidRDefault="006D2A89" w:rsidP="009E6F88">
      <w:pPr>
        <w:pStyle w:val="BodyA"/>
        <w:numPr>
          <w:ilvl w:val="0"/>
          <w:numId w:val="2"/>
        </w:numPr>
        <w:rPr>
          <w:rFonts w:hint="eastAsia"/>
          <w:u w:val="single"/>
        </w:rPr>
      </w:pPr>
      <w:r>
        <w:rPr>
          <w:u w:val="single"/>
        </w:rPr>
        <w:t xml:space="preserve">Swansea </w:t>
      </w:r>
      <w:proofErr w:type="spellStart"/>
      <w:r>
        <w:rPr>
          <w:u w:val="single"/>
        </w:rPr>
        <w:t>Disability</w:t>
      </w:r>
      <w:proofErr w:type="spellEnd"/>
      <w:r>
        <w:rPr>
          <w:u w:val="single"/>
        </w:rPr>
        <w:t xml:space="preserve"> PTO </w:t>
      </w:r>
      <w:proofErr w:type="spellStart"/>
      <w:r>
        <w:rPr>
          <w:u w:val="single"/>
        </w:rPr>
        <w:t>Accessibility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campaign</w:t>
      </w:r>
      <w:proofErr w:type="spellEnd"/>
    </w:p>
    <w:p w14:paraId="5C8A5A52" w14:textId="1B9E5EED" w:rsidR="009E25BB" w:rsidRDefault="00FE7FC7" w:rsidP="001A728D">
      <w:pPr>
        <w:pStyle w:val="BodyA"/>
        <w:numPr>
          <w:ilvl w:val="0"/>
          <w:numId w:val="2"/>
        </w:numPr>
        <w:rPr>
          <w:rFonts w:hint="eastAsia"/>
          <w:u w:val="single"/>
        </w:rPr>
      </w:pPr>
      <w:proofErr w:type="spellStart"/>
      <w:r>
        <w:rPr>
          <w:u w:val="single"/>
        </w:rPr>
        <w:t>Violence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against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Women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Girls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resources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awareness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campaign</w:t>
      </w:r>
      <w:proofErr w:type="spellEnd"/>
      <w:r>
        <w:rPr>
          <w:u w:val="single"/>
        </w:rPr>
        <w:t xml:space="preserve"> </w:t>
      </w:r>
    </w:p>
    <w:p w14:paraId="25AC5DBA" w14:textId="5368FCCB" w:rsidR="001A728D" w:rsidRPr="001A728D" w:rsidRDefault="001A728D" w:rsidP="001A728D">
      <w:pPr>
        <w:pStyle w:val="BodyA"/>
        <w:numPr>
          <w:ilvl w:val="0"/>
          <w:numId w:val="2"/>
        </w:numPr>
        <w:rPr>
          <w:rFonts w:hint="eastAsia"/>
          <w:u w:val="single"/>
        </w:rPr>
      </w:pPr>
      <w:proofErr w:type="spellStart"/>
      <w:r>
        <w:rPr>
          <w:u w:val="single"/>
        </w:rPr>
        <w:t>Launch</w:t>
      </w:r>
      <w:proofErr w:type="spellEnd"/>
      <w:r>
        <w:rPr>
          <w:u w:val="single"/>
        </w:rPr>
        <w:t xml:space="preserve"> of the SU </w:t>
      </w:r>
      <w:proofErr w:type="spellStart"/>
      <w:r>
        <w:rPr>
          <w:u w:val="single"/>
        </w:rPr>
        <w:t>Discord</w:t>
      </w:r>
      <w:proofErr w:type="spellEnd"/>
      <w:r>
        <w:rPr>
          <w:u w:val="single"/>
        </w:rPr>
        <w:t xml:space="preserve"> Server</w:t>
      </w:r>
    </w:p>
    <w:p w14:paraId="304ABC51" w14:textId="77777777" w:rsidR="0012784C" w:rsidRDefault="0012784C" w:rsidP="3E8CCCCD">
      <w:pPr>
        <w:pStyle w:val="BodyA"/>
        <w:rPr>
          <w:rFonts w:hint="eastAsia"/>
          <w:b/>
          <w:bCs/>
          <w:u w:val="single"/>
        </w:rPr>
      </w:pPr>
    </w:p>
    <w:p w14:paraId="3A9A2EAD" w14:textId="637AC3AF" w:rsidR="004D534A" w:rsidRDefault="6039295B" w:rsidP="6039295B">
      <w:pPr>
        <w:pStyle w:val="BodyA"/>
        <w:rPr>
          <w:rFonts w:hint="eastAsia"/>
          <w:b/>
          <w:bCs/>
        </w:rPr>
      </w:pPr>
      <w:proofErr w:type="spellStart"/>
      <w:r>
        <w:rPr>
          <w:b/>
          <w:bCs/>
          <w:u w:val="single"/>
        </w:rPr>
        <w:t>Any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Other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Information</w:t>
      </w:r>
      <w:proofErr w:type="spellEnd"/>
      <w:r>
        <w:rPr>
          <w:b/>
          <w:bCs/>
          <w:u w:val="single"/>
        </w:rPr>
        <w:t xml:space="preserve">: </w:t>
      </w:r>
    </w:p>
    <w:sectPr w:rsidR="004D534A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22B4" w14:textId="77777777" w:rsidR="003A4C01" w:rsidRDefault="003A4C01">
      <w:r>
        <w:separator/>
      </w:r>
    </w:p>
  </w:endnote>
  <w:endnote w:type="continuationSeparator" w:id="0">
    <w:p w14:paraId="4928751E" w14:textId="77777777" w:rsidR="003A4C01" w:rsidRDefault="003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4D534A" w:rsidRDefault="004D534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4259" w14:textId="77777777" w:rsidR="003A4C01" w:rsidRDefault="003A4C01">
      <w:r>
        <w:separator/>
      </w:r>
    </w:p>
  </w:footnote>
  <w:footnote w:type="continuationSeparator" w:id="0">
    <w:p w14:paraId="5328ACE5" w14:textId="77777777" w:rsidR="003A4C01" w:rsidRDefault="003A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4D534A" w:rsidRDefault="004D534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303"/>
    <w:multiLevelType w:val="hybridMultilevel"/>
    <w:tmpl w:val="387EB0AA"/>
    <w:lvl w:ilvl="0" w:tplc="1206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03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E1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8F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E5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C9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E0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ED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2E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430E"/>
    <w:multiLevelType w:val="hybridMultilevel"/>
    <w:tmpl w:val="4D029314"/>
    <w:lvl w:ilvl="0" w:tplc="E0C22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08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CE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A0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5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2F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C6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E8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06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E8B"/>
    <w:multiLevelType w:val="hybridMultilevel"/>
    <w:tmpl w:val="7C9CD4E6"/>
    <w:lvl w:ilvl="0" w:tplc="34144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A7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23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03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6B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0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6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F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8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0D0"/>
    <w:multiLevelType w:val="hybridMultilevel"/>
    <w:tmpl w:val="ED12878E"/>
    <w:lvl w:ilvl="0" w:tplc="F76A4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E2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88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8C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A5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EA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AF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1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80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369"/>
    <w:multiLevelType w:val="hybridMultilevel"/>
    <w:tmpl w:val="C65A1348"/>
    <w:lvl w:ilvl="0" w:tplc="16483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08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4F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09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64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A0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EA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E2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3FCD"/>
    <w:multiLevelType w:val="hybridMultilevel"/>
    <w:tmpl w:val="D750BAC0"/>
    <w:lvl w:ilvl="0" w:tplc="F21A5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2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E4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62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3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A9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1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A3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6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5547"/>
    <w:multiLevelType w:val="hybridMultilevel"/>
    <w:tmpl w:val="89BC6654"/>
    <w:lvl w:ilvl="0" w:tplc="248A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E8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83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0D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4A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A3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E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B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C8D"/>
    <w:multiLevelType w:val="hybridMultilevel"/>
    <w:tmpl w:val="A2BA23F0"/>
    <w:lvl w:ilvl="0" w:tplc="1D606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2B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AA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AE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A3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8B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45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CF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E0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F449D"/>
    <w:multiLevelType w:val="hybridMultilevel"/>
    <w:tmpl w:val="0EE0224C"/>
    <w:lvl w:ilvl="0" w:tplc="3DBA8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8A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A2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CA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3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8C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C2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09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44A7E"/>
    <w:multiLevelType w:val="hybridMultilevel"/>
    <w:tmpl w:val="1D56B20C"/>
    <w:lvl w:ilvl="0" w:tplc="FA9E4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C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C7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86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C5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C9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A2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4A"/>
    <w:rsid w:val="00002159"/>
    <w:rsid w:val="0008271F"/>
    <w:rsid w:val="0008576F"/>
    <w:rsid w:val="00097E63"/>
    <w:rsid w:val="000C778F"/>
    <w:rsid w:val="000F5E2F"/>
    <w:rsid w:val="0012784C"/>
    <w:rsid w:val="001A6B7F"/>
    <w:rsid w:val="001A728D"/>
    <w:rsid w:val="001B16FC"/>
    <w:rsid w:val="001B74F2"/>
    <w:rsid w:val="003065BB"/>
    <w:rsid w:val="00357980"/>
    <w:rsid w:val="00371ECE"/>
    <w:rsid w:val="0037491F"/>
    <w:rsid w:val="003929C1"/>
    <w:rsid w:val="003A4C01"/>
    <w:rsid w:val="003A6F77"/>
    <w:rsid w:val="003C2877"/>
    <w:rsid w:val="00420DD6"/>
    <w:rsid w:val="00442A70"/>
    <w:rsid w:val="004D1F65"/>
    <w:rsid w:val="004D534A"/>
    <w:rsid w:val="004D71AF"/>
    <w:rsid w:val="005263E9"/>
    <w:rsid w:val="00603FC2"/>
    <w:rsid w:val="006056AD"/>
    <w:rsid w:val="006D2A89"/>
    <w:rsid w:val="00706F83"/>
    <w:rsid w:val="007259B9"/>
    <w:rsid w:val="0074436A"/>
    <w:rsid w:val="00755A86"/>
    <w:rsid w:val="007E453E"/>
    <w:rsid w:val="00822083"/>
    <w:rsid w:val="00824DB4"/>
    <w:rsid w:val="0085270E"/>
    <w:rsid w:val="00856C9F"/>
    <w:rsid w:val="008713B3"/>
    <w:rsid w:val="00883483"/>
    <w:rsid w:val="008C44F2"/>
    <w:rsid w:val="0093726E"/>
    <w:rsid w:val="009442E4"/>
    <w:rsid w:val="0096B024"/>
    <w:rsid w:val="009B6481"/>
    <w:rsid w:val="009E25BB"/>
    <w:rsid w:val="009E6001"/>
    <w:rsid w:val="009E6F88"/>
    <w:rsid w:val="00A37268"/>
    <w:rsid w:val="00AC1C7D"/>
    <w:rsid w:val="00B1244B"/>
    <w:rsid w:val="00B40980"/>
    <w:rsid w:val="00B82994"/>
    <w:rsid w:val="00BA2818"/>
    <w:rsid w:val="00BA5337"/>
    <w:rsid w:val="00BC71C5"/>
    <w:rsid w:val="00BF1145"/>
    <w:rsid w:val="00C44B2C"/>
    <w:rsid w:val="00C63808"/>
    <w:rsid w:val="00CC5FC2"/>
    <w:rsid w:val="00D000CE"/>
    <w:rsid w:val="00D82456"/>
    <w:rsid w:val="00D85AE2"/>
    <w:rsid w:val="00D93B1E"/>
    <w:rsid w:val="00DA28B4"/>
    <w:rsid w:val="00DA370A"/>
    <w:rsid w:val="00DA3E77"/>
    <w:rsid w:val="00DF4DCE"/>
    <w:rsid w:val="00DF6A49"/>
    <w:rsid w:val="00E04DA2"/>
    <w:rsid w:val="00E27B52"/>
    <w:rsid w:val="00E755AE"/>
    <w:rsid w:val="00F40C50"/>
    <w:rsid w:val="00F666C0"/>
    <w:rsid w:val="00F85320"/>
    <w:rsid w:val="00F95491"/>
    <w:rsid w:val="00FE7FC7"/>
    <w:rsid w:val="01589FCB"/>
    <w:rsid w:val="01905717"/>
    <w:rsid w:val="02D92C7A"/>
    <w:rsid w:val="05180A11"/>
    <w:rsid w:val="05822FFA"/>
    <w:rsid w:val="05B145D7"/>
    <w:rsid w:val="07DA4D53"/>
    <w:rsid w:val="0904A38B"/>
    <w:rsid w:val="0907AE29"/>
    <w:rsid w:val="0933FE4B"/>
    <w:rsid w:val="09394A0D"/>
    <w:rsid w:val="09409944"/>
    <w:rsid w:val="09A299A8"/>
    <w:rsid w:val="09A9144C"/>
    <w:rsid w:val="09E37D77"/>
    <w:rsid w:val="0A5B4F28"/>
    <w:rsid w:val="0AE29229"/>
    <w:rsid w:val="0B987057"/>
    <w:rsid w:val="0CBF4C57"/>
    <w:rsid w:val="0DBB6255"/>
    <w:rsid w:val="0DEEB74B"/>
    <w:rsid w:val="0FB5F501"/>
    <w:rsid w:val="0FE9543D"/>
    <w:rsid w:val="116644F2"/>
    <w:rsid w:val="1190385C"/>
    <w:rsid w:val="121F3777"/>
    <w:rsid w:val="1578BA06"/>
    <w:rsid w:val="15D14549"/>
    <w:rsid w:val="168685D8"/>
    <w:rsid w:val="16A6A923"/>
    <w:rsid w:val="16F931B7"/>
    <w:rsid w:val="177303EC"/>
    <w:rsid w:val="18F7742D"/>
    <w:rsid w:val="1953CD87"/>
    <w:rsid w:val="1CCE70A1"/>
    <w:rsid w:val="1CDFD167"/>
    <w:rsid w:val="1E10219F"/>
    <w:rsid w:val="1F6CA476"/>
    <w:rsid w:val="1FC32A0F"/>
    <w:rsid w:val="1FC42A25"/>
    <w:rsid w:val="1FDB6FBA"/>
    <w:rsid w:val="20C2B6CE"/>
    <w:rsid w:val="22BA93C6"/>
    <w:rsid w:val="23634870"/>
    <w:rsid w:val="2380746C"/>
    <w:rsid w:val="23B6361C"/>
    <w:rsid w:val="264A6FF6"/>
    <w:rsid w:val="26631B55"/>
    <w:rsid w:val="26D6326D"/>
    <w:rsid w:val="27651832"/>
    <w:rsid w:val="27AFB9F0"/>
    <w:rsid w:val="27F7C4C6"/>
    <w:rsid w:val="2839FE23"/>
    <w:rsid w:val="290F0C47"/>
    <w:rsid w:val="295982BF"/>
    <w:rsid w:val="29C45A63"/>
    <w:rsid w:val="29E2204B"/>
    <w:rsid w:val="2B559268"/>
    <w:rsid w:val="2BCF0E0F"/>
    <w:rsid w:val="2CCE75EC"/>
    <w:rsid w:val="2E32DEE6"/>
    <w:rsid w:val="2E7D4E87"/>
    <w:rsid w:val="2FB36120"/>
    <w:rsid w:val="3344C58B"/>
    <w:rsid w:val="334D9410"/>
    <w:rsid w:val="343B06F8"/>
    <w:rsid w:val="348A91D7"/>
    <w:rsid w:val="36D6190D"/>
    <w:rsid w:val="38D9C66C"/>
    <w:rsid w:val="393B2050"/>
    <w:rsid w:val="3A057D1F"/>
    <w:rsid w:val="3A3CCF16"/>
    <w:rsid w:val="3BB6774F"/>
    <w:rsid w:val="3D0A7FF5"/>
    <w:rsid w:val="3D242B02"/>
    <w:rsid w:val="3D693351"/>
    <w:rsid w:val="3E03B967"/>
    <w:rsid w:val="3E8CCCCD"/>
    <w:rsid w:val="3E9ED34E"/>
    <w:rsid w:val="3EB6AB18"/>
    <w:rsid w:val="3F986B2F"/>
    <w:rsid w:val="401023F0"/>
    <w:rsid w:val="402549BD"/>
    <w:rsid w:val="419A6986"/>
    <w:rsid w:val="420563B3"/>
    <w:rsid w:val="4324072C"/>
    <w:rsid w:val="43D066B4"/>
    <w:rsid w:val="44DDD06A"/>
    <w:rsid w:val="45237B8B"/>
    <w:rsid w:val="45378588"/>
    <w:rsid w:val="4589AA40"/>
    <w:rsid w:val="46A2DA0B"/>
    <w:rsid w:val="471CF6E4"/>
    <w:rsid w:val="473D1182"/>
    <w:rsid w:val="4762AE35"/>
    <w:rsid w:val="48DAB10E"/>
    <w:rsid w:val="4AFC94CE"/>
    <w:rsid w:val="4C0F0999"/>
    <w:rsid w:val="4C26755A"/>
    <w:rsid w:val="4CAB69BB"/>
    <w:rsid w:val="4CE64D88"/>
    <w:rsid w:val="4D1B77B5"/>
    <w:rsid w:val="4D776950"/>
    <w:rsid w:val="4DC524CA"/>
    <w:rsid w:val="4E11CEE2"/>
    <w:rsid w:val="4EC0A685"/>
    <w:rsid w:val="4EEE2CD7"/>
    <w:rsid w:val="4FDE7B58"/>
    <w:rsid w:val="504A2F6A"/>
    <w:rsid w:val="505E3872"/>
    <w:rsid w:val="511D248A"/>
    <w:rsid w:val="53523B73"/>
    <w:rsid w:val="53546464"/>
    <w:rsid w:val="53DE12FD"/>
    <w:rsid w:val="55144EB0"/>
    <w:rsid w:val="56E3EFD4"/>
    <w:rsid w:val="57892A00"/>
    <w:rsid w:val="5A7153BB"/>
    <w:rsid w:val="5BFC9633"/>
    <w:rsid w:val="5C6B5EB0"/>
    <w:rsid w:val="5CEC900F"/>
    <w:rsid w:val="5D182D7B"/>
    <w:rsid w:val="5D81C06F"/>
    <w:rsid w:val="5E6E7A3F"/>
    <w:rsid w:val="5FDB1A2C"/>
    <w:rsid w:val="6039295B"/>
    <w:rsid w:val="6058F87B"/>
    <w:rsid w:val="6198E7A8"/>
    <w:rsid w:val="626DD951"/>
    <w:rsid w:val="634D4FCE"/>
    <w:rsid w:val="6631B09C"/>
    <w:rsid w:val="66D19FD3"/>
    <w:rsid w:val="670DB9D9"/>
    <w:rsid w:val="67199953"/>
    <w:rsid w:val="675720F8"/>
    <w:rsid w:val="6A1DAE49"/>
    <w:rsid w:val="6B4B2709"/>
    <w:rsid w:val="6CEEF927"/>
    <w:rsid w:val="6D14A668"/>
    <w:rsid w:val="6D3E87F3"/>
    <w:rsid w:val="6EA2BD3D"/>
    <w:rsid w:val="6EEB8E69"/>
    <w:rsid w:val="6F16182B"/>
    <w:rsid w:val="72EC1751"/>
    <w:rsid w:val="72FA506B"/>
    <w:rsid w:val="737794B6"/>
    <w:rsid w:val="7619847C"/>
    <w:rsid w:val="767EDD98"/>
    <w:rsid w:val="769F1876"/>
    <w:rsid w:val="781BFA71"/>
    <w:rsid w:val="78F92126"/>
    <w:rsid w:val="7A0F672D"/>
    <w:rsid w:val="7AB0EBBA"/>
    <w:rsid w:val="7B35BEA5"/>
    <w:rsid w:val="7B609D18"/>
    <w:rsid w:val="7DB01C0B"/>
    <w:rsid w:val="7DD19B0E"/>
    <w:rsid w:val="7F1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EBE4"/>
  <w15:docId w15:val="{73338D83-0454-4EA3-84EB-02EDF46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y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9550b-f5f4-4dde-bce5-39f4ba45c2f1">
      <UserInfo>
        <DisplayName>Laura-Cait Driscoll</DisplayName>
        <AccountId>23</AccountId>
        <AccountType/>
      </UserInfo>
    </SharedWithUsers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3" ma:contentTypeDescription="Create a new document." ma:contentTypeScope="" ma:versionID="ba8e465b43a7caee6c2355a3bb5f3af1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d0316ede24412e4e8ff36832c7f23dcb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59FEB-9707-44EA-BB9F-D05C2BE16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7CF07-4792-46C3-9E3D-F6BFBDF0B217}">
  <ds:schemaRefs>
    <ds:schemaRef ds:uri="http://schemas.microsoft.com/office/2006/metadata/properties"/>
    <ds:schemaRef ds:uri="http://schemas.microsoft.com/office/infopath/2007/PartnerControls"/>
    <ds:schemaRef ds:uri="7855860c-b829-493b-b704-345ece8538b0"/>
    <ds:schemaRef ds:uri="8ee9550b-f5f4-4dde-bce5-39f4ba45c2f1"/>
    <ds:schemaRef ds:uri="92c24619-d6d5-42cf-b618-23d930ad9f20"/>
  </ds:schemaRefs>
</ds:datastoreItem>
</file>

<file path=customXml/itemProps3.xml><?xml version="1.0" encoding="utf-8"?>
<ds:datastoreItem xmlns:ds="http://schemas.openxmlformats.org/officeDocument/2006/customXml" ds:itemID="{DD6B865F-C585-4F6B-9DBD-49E8BFE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Fallon</dc:creator>
  <cp:lastModifiedBy>Geoff Jones</cp:lastModifiedBy>
  <cp:revision>3</cp:revision>
  <dcterms:created xsi:type="dcterms:W3CDTF">2021-04-15T10:04:00Z</dcterms:created>
  <dcterms:modified xsi:type="dcterms:W3CDTF">2021-04-18T13:31:00Z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