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9C91B" w14:textId="6316BA1B" w:rsidR="00221366" w:rsidRDefault="006176F9" w:rsidP="006176F9">
      <w:pPr>
        <w:spacing w:after="98"/>
        <w:ind w:left="0" w:right="4" w:firstLine="0"/>
      </w:pPr>
      <w:r>
        <w:rPr>
          <w:noProof/>
        </w:rPr>
        <mc:AlternateContent>
          <mc:Choice Requires="wps">
            <w:drawing>
              <wp:anchor distT="0" distB="0" distL="114300" distR="114300" simplePos="0" relativeHeight="251665408" behindDoc="0" locked="0" layoutInCell="1" allowOverlap="1" wp14:anchorId="0D84D891" wp14:editId="7064EB44">
                <wp:simplePos x="0" y="0"/>
                <wp:positionH relativeFrom="column">
                  <wp:posOffset>-479425</wp:posOffset>
                </wp:positionH>
                <wp:positionV relativeFrom="paragraph">
                  <wp:posOffset>-713151</wp:posOffset>
                </wp:positionV>
                <wp:extent cx="4326673" cy="802888"/>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4326673" cy="802888"/>
                        </a:xfrm>
                        <a:prstGeom prst="rect">
                          <a:avLst/>
                        </a:prstGeom>
                        <a:solidFill>
                          <a:srgbClr val="5D5DCE"/>
                        </a:solidFill>
                        <a:ln w="6350">
                          <a:noFill/>
                        </a:ln>
                      </wps:spPr>
                      <wps:txbx>
                        <w:txbxContent>
                          <w:p w14:paraId="19BA0D23" w14:textId="77777777" w:rsidR="006176F9" w:rsidRDefault="006176F9" w:rsidP="006176F9">
                            <w:pPr>
                              <w:spacing w:after="20" w:line="240" w:lineRule="auto"/>
                              <w:ind w:left="0" w:firstLine="0"/>
                              <w:rPr>
                                <w:rFonts w:ascii="Avenir" w:eastAsia="Times New Roman" w:hAnsi="Avenir" w:cs="Times New Roman"/>
                                <w:color w:val="FFFFFF"/>
                                <w:sz w:val="36"/>
                                <w:szCs w:val="36"/>
                                <w:lang w:bidi="ar-SA"/>
                              </w:rPr>
                            </w:pPr>
                            <w:r w:rsidRPr="006176F9">
                              <w:rPr>
                                <w:rFonts w:ascii="Avenir" w:eastAsia="Times New Roman" w:hAnsi="Avenir" w:cs="Times New Roman"/>
                                <w:color w:val="FFFFFF"/>
                                <w:sz w:val="36"/>
                                <w:szCs w:val="36"/>
                                <w:lang w:bidi="ar-SA"/>
                              </w:rPr>
                              <w:t>Trinity Saint David Students’ Unio</w:t>
                            </w:r>
                            <w:r>
                              <w:rPr>
                                <w:rFonts w:ascii="Avenir" w:eastAsia="Times New Roman" w:hAnsi="Avenir" w:cs="Times New Roman"/>
                                <w:color w:val="FFFFFF"/>
                                <w:sz w:val="36"/>
                                <w:szCs w:val="36"/>
                                <w:lang w:bidi="ar-SA"/>
                              </w:rPr>
                              <w:t>n</w:t>
                            </w:r>
                          </w:p>
                          <w:p w14:paraId="4002349E" w14:textId="1A0700E5" w:rsidR="006176F9" w:rsidRPr="006176F9" w:rsidRDefault="006176F9" w:rsidP="006176F9">
                            <w:pPr>
                              <w:spacing w:after="20" w:line="240" w:lineRule="auto"/>
                              <w:ind w:left="0" w:firstLine="0"/>
                              <w:rPr>
                                <w:rFonts w:ascii="Times New Roman" w:eastAsia="Times New Roman" w:hAnsi="Times New Roman" w:cs="Times New Roman"/>
                                <w:color w:val="auto"/>
                                <w:sz w:val="24"/>
                                <w:lang w:bidi="ar-SA"/>
                              </w:rPr>
                            </w:pPr>
                            <w:r w:rsidRPr="006176F9">
                              <w:rPr>
                                <w:rFonts w:ascii="Avenir" w:eastAsia="Times New Roman" w:hAnsi="Avenir" w:cs="Times New Roman"/>
                                <w:b/>
                                <w:bCs/>
                                <w:color w:val="FFFFFF"/>
                                <w:sz w:val="36"/>
                                <w:szCs w:val="36"/>
                                <w:lang w:bidi="ar-SA"/>
                              </w:rPr>
                              <w:t xml:space="preserve">Trustee Declaration </w:t>
                            </w:r>
                          </w:p>
                          <w:p w14:paraId="6B9738DF" w14:textId="77777777" w:rsidR="006176F9" w:rsidRDefault="006176F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4D891" id="_x0000_t202" coordsize="21600,21600" o:spt="202" path="m,l,21600r21600,l21600,xe">
                <v:stroke joinstyle="miter"/>
                <v:path gradientshapeok="t" o:connecttype="rect"/>
              </v:shapetype>
              <v:shape id="Text Box 13" o:spid="_x0000_s1026" type="#_x0000_t202" style="position:absolute;margin-left:-37.75pt;margin-top:-56.15pt;width:340.7pt;height:6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" fillcolor="#5d5dce" stroked="f" strokeweight=".5pt">
                <v:textbox>
                  <w:txbxContent>
                    <w:p w14:paraId="19BA0D23" w14:textId="77777777" w:rsidR="006176F9" w:rsidRDefault="006176F9" w:rsidP="006176F9">
                      <w:pPr>
                        <w:spacing w:after="20" w:line="240" w:lineRule="auto"/>
                        <w:ind w:left="0" w:firstLine="0"/>
                        <w:rPr>
                          <w:rFonts w:ascii="Avenir" w:eastAsia="Times New Roman" w:hAnsi="Avenir" w:cs="Times New Roman"/>
                          <w:color w:val="FFFFFF"/>
                          <w:sz w:val="36"/>
                          <w:szCs w:val="36"/>
                          <w:lang w:bidi="ar-SA"/>
                        </w:rPr>
                      </w:pPr>
                      <w:r w:rsidRPr="006176F9">
                        <w:rPr>
                          <w:rFonts w:ascii="Avenir" w:eastAsia="Times New Roman" w:hAnsi="Avenir" w:cs="Times New Roman"/>
                          <w:color w:val="FFFFFF"/>
                          <w:sz w:val="36"/>
                          <w:szCs w:val="36"/>
                          <w:lang w:bidi="ar-SA"/>
                        </w:rPr>
                        <w:t>Trinity Saint David Students’ Unio</w:t>
                      </w:r>
                      <w:r>
                        <w:rPr>
                          <w:rFonts w:ascii="Avenir" w:eastAsia="Times New Roman" w:hAnsi="Avenir" w:cs="Times New Roman"/>
                          <w:color w:val="FFFFFF"/>
                          <w:sz w:val="36"/>
                          <w:szCs w:val="36"/>
                          <w:lang w:bidi="ar-SA"/>
                        </w:rPr>
                        <w:t>n</w:t>
                      </w:r>
                    </w:p>
                    <w:p w14:paraId="4002349E" w14:textId="1A0700E5" w:rsidR="006176F9" w:rsidRPr="006176F9" w:rsidRDefault="006176F9" w:rsidP="006176F9">
                      <w:pPr>
                        <w:spacing w:after="20" w:line="240" w:lineRule="auto"/>
                        <w:ind w:left="0" w:firstLine="0"/>
                        <w:rPr>
                          <w:rFonts w:ascii="Times New Roman" w:eastAsia="Times New Roman" w:hAnsi="Times New Roman" w:cs="Times New Roman"/>
                          <w:color w:val="auto"/>
                          <w:sz w:val="24"/>
                          <w:lang w:bidi="ar-SA"/>
                        </w:rPr>
                      </w:pPr>
                      <w:r w:rsidRPr="006176F9">
                        <w:rPr>
                          <w:rFonts w:ascii="Avenir" w:eastAsia="Times New Roman" w:hAnsi="Avenir" w:cs="Times New Roman"/>
                          <w:b/>
                          <w:bCs/>
                          <w:color w:val="FFFFFF"/>
                          <w:sz w:val="36"/>
                          <w:szCs w:val="36"/>
                          <w:lang w:bidi="ar-SA"/>
                        </w:rPr>
                        <w:t xml:space="preserve">Trustee Declaration </w:t>
                      </w:r>
                    </w:p>
                    <w:p w14:paraId="6B9738DF" w14:textId="77777777" w:rsidR="006176F9" w:rsidRDefault="006176F9">
                      <w:pPr>
                        <w:ind w:left="0"/>
                      </w:pPr>
                    </w:p>
                  </w:txbxContent>
                </v:textbox>
              </v:shape>
            </w:pict>
          </mc:Fallback>
        </mc:AlternateContent>
      </w:r>
      <w:r w:rsidR="008A15FE">
        <w:rPr>
          <w:noProof/>
        </w:rPr>
        <w:drawing>
          <wp:anchor distT="0" distB="0" distL="114300" distR="114300" simplePos="0" relativeHeight="251664384" behindDoc="0" locked="0" layoutInCell="1" allowOverlap="0" wp14:anchorId="60F08E1E" wp14:editId="0789043F">
            <wp:simplePos x="0" y="0"/>
            <wp:positionH relativeFrom="page">
              <wp:posOffset>0</wp:posOffset>
            </wp:positionH>
            <wp:positionV relativeFrom="page">
              <wp:posOffset>0</wp:posOffset>
            </wp:positionV>
            <wp:extent cx="7543800" cy="1304544"/>
            <wp:effectExtent l="0" t="0" r="0" b="0"/>
            <wp:wrapTopAndBottom/>
            <wp:docPr id="38530" name="Picture 38530"/>
            <wp:cNvGraphicFramePr/>
            <a:graphic xmlns:a="http://schemas.openxmlformats.org/drawingml/2006/main">
              <a:graphicData uri="http://schemas.openxmlformats.org/drawingml/2006/picture">
                <pic:pic xmlns:pic="http://schemas.openxmlformats.org/drawingml/2006/picture">
                  <pic:nvPicPr>
                    <pic:cNvPr id="38530" name="Picture 38530"/>
                    <pic:cNvPicPr/>
                  </pic:nvPicPr>
                  <pic:blipFill>
                    <a:blip r:embed="rId7"/>
                    <a:stretch>
                      <a:fillRect/>
                    </a:stretch>
                  </pic:blipFill>
                  <pic:spPr>
                    <a:xfrm>
                      <a:off x="0" y="0"/>
                      <a:ext cx="7543800" cy="1304544"/>
                    </a:xfrm>
                    <a:prstGeom prst="rect">
                      <a:avLst/>
                    </a:prstGeom>
                  </pic:spPr>
                </pic:pic>
              </a:graphicData>
            </a:graphic>
          </wp:anchor>
        </w:drawing>
      </w:r>
      <w:r w:rsidR="008A15FE">
        <w:t xml:space="preserve"> </w:t>
      </w:r>
    </w:p>
    <w:p w14:paraId="45506E51" w14:textId="77777777" w:rsidR="006176F9" w:rsidRPr="006176F9" w:rsidRDefault="006176F9" w:rsidP="006176F9">
      <w:pPr>
        <w:spacing w:after="98"/>
        <w:ind w:left="-567" w:right="-613" w:firstLine="0"/>
        <w:rPr>
          <w:rFonts w:ascii="Avenir Next" w:hAnsi="Avenir Next"/>
          <w:sz w:val="24"/>
          <w:szCs w:val="28"/>
        </w:rPr>
      </w:pPr>
      <w:r w:rsidRPr="006176F9">
        <w:rPr>
          <w:rFonts w:ascii="Avenir Next" w:hAnsi="Avenir Next"/>
          <w:sz w:val="24"/>
          <w:szCs w:val="28"/>
        </w:rPr>
        <w:t xml:space="preserve">All prospective Trustees must read and sign the declaration below and return the form with their application / election nomination. I declare that: </w:t>
      </w:r>
    </w:p>
    <w:p w14:paraId="39A4FE6E" w14:textId="77777777" w:rsidR="006176F9" w:rsidRPr="006176F9" w:rsidRDefault="006176F9" w:rsidP="006176F9">
      <w:pPr>
        <w:spacing w:after="98"/>
        <w:ind w:left="-567" w:right="-613" w:firstLine="0"/>
        <w:rPr>
          <w:rFonts w:ascii="Avenir Next" w:hAnsi="Avenir Next"/>
          <w:sz w:val="24"/>
          <w:szCs w:val="28"/>
        </w:rPr>
      </w:pPr>
    </w:p>
    <w:p w14:paraId="62A862F9" w14:textId="4F105D2A"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am over 18 years of </w:t>
      </w:r>
      <w:proofErr w:type="gramStart"/>
      <w:r w:rsidRPr="006176F9">
        <w:rPr>
          <w:rFonts w:ascii="Avenir Next" w:hAnsi="Avenir Next"/>
          <w:sz w:val="24"/>
          <w:szCs w:val="28"/>
        </w:rPr>
        <w:t>age;</w:t>
      </w:r>
      <w:proofErr w:type="gramEnd"/>
      <w:r w:rsidRPr="006176F9">
        <w:rPr>
          <w:rFonts w:ascii="Avenir Next" w:hAnsi="Avenir Next"/>
          <w:sz w:val="24"/>
          <w:szCs w:val="28"/>
        </w:rPr>
        <w:t xml:space="preserve"> </w:t>
      </w:r>
    </w:p>
    <w:p w14:paraId="53FC9F31" w14:textId="598AC382"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have never been convicted of an offence involving dishonesty or deception that is not regarded as legally </w:t>
      </w:r>
      <w:proofErr w:type="gramStart"/>
      <w:r w:rsidRPr="006176F9">
        <w:rPr>
          <w:rFonts w:ascii="Avenir Next" w:hAnsi="Avenir Next"/>
          <w:sz w:val="24"/>
          <w:szCs w:val="28"/>
        </w:rPr>
        <w:t>spent;</w:t>
      </w:r>
      <w:proofErr w:type="gramEnd"/>
      <w:r w:rsidRPr="006176F9">
        <w:rPr>
          <w:rFonts w:ascii="Avenir Next" w:hAnsi="Avenir Next"/>
          <w:sz w:val="24"/>
          <w:szCs w:val="28"/>
        </w:rPr>
        <w:t xml:space="preserve"> </w:t>
      </w:r>
    </w:p>
    <w:p w14:paraId="07FDE0E7" w14:textId="2A4DFC58"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am not an undischarged </w:t>
      </w:r>
      <w:proofErr w:type="gramStart"/>
      <w:r w:rsidRPr="006176F9">
        <w:rPr>
          <w:rFonts w:ascii="Avenir Next" w:hAnsi="Avenir Next"/>
          <w:sz w:val="24"/>
          <w:szCs w:val="28"/>
        </w:rPr>
        <w:t>bankrupt;</w:t>
      </w:r>
      <w:proofErr w:type="gramEnd"/>
      <w:r w:rsidRPr="006176F9">
        <w:rPr>
          <w:rFonts w:ascii="Avenir Next" w:hAnsi="Avenir Next"/>
          <w:sz w:val="24"/>
          <w:szCs w:val="28"/>
        </w:rPr>
        <w:t xml:space="preserve"> </w:t>
      </w:r>
    </w:p>
    <w:p w14:paraId="58BEE211" w14:textId="6770696B"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have never been removed from office as a charity trustee by a Court or by the Charity </w:t>
      </w:r>
      <w:proofErr w:type="gramStart"/>
      <w:r w:rsidRPr="006176F9">
        <w:rPr>
          <w:rFonts w:ascii="Avenir Next" w:hAnsi="Avenir Next"/>
          <w:sz w:val="24"/>
          <w:szCs w:val="28"/>
        </w:rPr>
        <w:t>Commission;</w:t>
      </w:r>
      <w:proofErr w:type="gramEnd"/>
      <w:r w:rsidRPr="006176F9">
        <w:rPr>
          <w:rFonts w:ascii="Avenir Next" w:hAnsi="Avenir Next"/>
          <w:sz w:val="24"/>
          <w:szCs w:val="28"/>
        </w:rPr>
        <w:t xml:space="preserve"> </w:t>
      </w:r>
    </w:p>
    <w:p w14:paraId="71776BA4" w14:textId="03E92F65"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have not been disqualified under the Company Directors Disqualification Act </w:t>
      </w:r>
      <w:proofErr w:type="gramStart"/>
      <w:r w:rsidRPr="006176F9">
        <w:rPr>
          <w:rFonts w:ascii="Avenir Next" w:hAnsi="Avenir Next"/>
          <w:sz w:val="24"/>
          <w:szCs w:val="28"/>
        </w:rPr>
        <w:t>1986;</w:t>
      </w:r>
      <w:proofErr w:type="gramEnd"/>
      <w:r w:rsidRPr="006176F9">
        <w:rPr>
          <w:rFonts w:ascii="Avenir Next" w:hAnsi="Avenir Next"/>
          <w:sz w:val="24"/>
          <w:szCs w:val="28"/>
        </w:rPr>
        <w:t xml:space="preserve"> </w:t>
      </w:r>
    </w:p>
    <w:p w14:paraId="1E0C9AF2" w14:textId="720CF81C"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have not made compositions with my creditors from which I have not been </w:t>
      </w:r>
      <w:proofErr w:type="gramStart"/>
      <w:r w:rsidRPr="006176F9">
        <w:rPr>
          <w:rFonts w:ascii="Avenir Next" w:hAnsi="Avenir Next"/>
          <w:sz w:val="24"/>
          <w:szCs w:val="28"/>
        </w:rPr>
        <w:t>discharged;</w:t>
      </w:r>
      <w:proofErr w:type="gramEnd"/>
      <w:r w:rsidRPr="006176F9">
        <w:rPr>
          <w:rFonts w:ascii="Avenir Next" w:hAnsi="Avenir Next"/>
          <w:sz w:val="24"/>
          <w:szCs w:val="28"/>
        </w:rPr>
        <w:t xml:space="preserve"> </w:t>
      </w:r>
    </w:p>
    <w:p w14:paraId="0D31C6FA" w14:textId="272F6AA4"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am, in the light of the above, not disqualified by the Charities Act 2011 (Section 178) and subsequent related amendment to the Charities Act 2011 (Charities [Protection &amp; Social Investment] Act 2016, Section 9) from acting as a charity </w:t>
      </w:r>
      <w:proofErr w:type="gramStart"/>
      <w:r w:rsidRPr="006176F9">
        <w:rPr>
          <w:rFonts w:ascii="Avenir Next" w:hAnsi="Avenir Next"/>
          <w:sz w:val="24"/>
          <w:szCs w:val="28"/>
        </w:rPr>
        <w:t>trustee;</w:t>
      </w:r>
      <w:proofErr w:type="gramEnd"/>
      <w:r w:rsidRPr="006176F9">
        <w:rPr>
          <w:rFonts w:ascii="Avenir Next" w:hAnsi="Avenir Next"/>
          <w:sz w:val="24"/>
          <w:szCs w:val="28"/>
        </w:rPr>
        <w:t xml:space="preserve"> </w:t>
      </w:r>
    </w:p>
    <w:p w14:paraId="43CD0D69" w14:textId="01F7E84A"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I understand that if appointed as a Trustee I will also be appointed as a Company Director in line with Trinity Saint David Students’ Union’s status as a Charitable Company (Registered Company Number: 09103924</w:t>
      </w:r>
      <w:proofErr w:type="gramStart"/>
      <w:r w:rsidRPr="006176F9">
        <w:rPr>
          <w:rFonts w:ascii="Avenir Next" w:hAnsi="Avenir Next"/>
          <w:sz w:val="24"/>
          <w:szCs w:val="28"/>
        </w:rPr>
        <w:t>);</w:t>
      </w:r>
      <w:proofErr w:type="gramEnd"/>
      <w:r w:rsidRPr="006176F9">
        <w:rPr>
          <w:rFonts w:ascii="Avenir Next" w:hAnsi="Avenir Next"/>
          <w:sz w:val="24"/>
          <w:szCs w:val="28"/>
        </w:rPr>
        <w:t xml:space="preserve"> </w:t>
      </w:r>
    </w:p>
    <w:p w14:paraId="04D7C4E3" w14:textId="2647CC02" w:rsidR="006176F9" w:rsidRPr="006176F9"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 xml:space="preserve">I understand that I shall sign a contract of employment with the Union upon taking office on Monday 14 June 2021 for the duration of approximately 54 weeks and may be excluded from employment with the Union two years thereafter. </w:t>
      </w:r>
    </w:p>
    <w:p w14:paraId="24D858E2" w14:textId="0A1B4211" w:rsidR="00000000" w:rsidRDefault="006176F9" w:rsidP="006176F9">
      <w:pPr>
        <w:pStyle w:val="ListParagraph"/>
        <w:numPr>
          <w:ilvl w:val="0"/>
          <w:numId w:val="5"/>
        </w:numPr>
        <w:spacing w:after="98"/>
        <w:ind w:left="-142" w:right="-613" w:hanging="425"/>
        <w:rPr>
          <w:rFonts w:ascii="Avenir Next" w:hAnsi="Avenir Next"/>
          <w:sz w:val="24"/>
          <w:szCs w:val="28"/>
        </w:rPr>
      </w:pPr>
      <w:r w:rsidRPr="006176F9">
        <w:rPr>
          <w:rFonts w:ascii="Avenir Next" w:hAnsi="Avenir Next"/>
          <w:sz w:val="24"/>
          <w:szCs w:val="28"/>
        </w:rPr>
        <w:t>I understand that I shall not be permitted to take annual leave between Monday 14 June 2021 and Monday 12 July 2021, except in extraordinary circumstances. To allow me to undertake the full training required of a sabbatical trustee.</w:t>
      </w:r>
    </w:p>
    <w:p w14:paraId="7A178E8C" w14:textId="59BEB358" w:rsidR="006176F9" w:rsidRDefault="006176F9" w:rsidP="006176F9">
      <w:pPr>
        <w:spacing w:after="98"/>
        <w:ind w:left="0" w:right="-613" w:firstLine="0"/>
        <w:rPr>
          <w:rFonts w:ascii="Avenir Next" w:hAnsi="Avenir Next"/>
          <w:sz w:val="24"/>
          <w:szCs w:val="28"/>
        </w:rPr>
      </w:pPr>
    </w:p>
    <w:p w14:paraId="03F320B2" w14:textId="213A0B75" w:rsidR="00091DF1" w:rsidRDefault="00091DF1" w:rsidP="006176F9">
      <w:pPr>
        <w:spacing w:after="98"/>
        <w:ind w:left="0" w:right="-613" w:firstLine="0"/>
        <w:rPr>
          <w:rFonts w:ascii="Avenir Next" w:hAnsi="Avenir Next"/>
          <w:sz w:val="24"/>
          <w:szCs w:val="28"/>
        </w:rPr>
      </w:pPr>
    </w:p>
    <w:p w14:paraId="4AD64339" w14:textId="77777777" w:rsidR="00091DF1" w:rsidRDefault="00091DF1" w:rsidP="006176F9">
      <w:pPr>
        <w:spacing w:after="98"/>
        <w:ind w:left="0" w:right="-613" w:firstLine="0"/>
        <w:rPr>
          <w:rFonts w:ascii="Avenir Next" w:hAnsi="Avenir Next"/>
          <w:sz w:val="24"/>
          <w:szCs w:val="28"/>
        </w:rPr>
      </w:pPr>
    </w:p>
    <w:tbl>
      <w:tblPr>
        <w:tblStyle w:val="TableGrid0"/>
        <w:tblW w:w="10254" w:type="dxa"/>
        <w:tblInd w:w="-431" w:type="dxa"/>
        <w:shd w:val="clear" w:color="auto" w:fill="F2F2F2"/>
        <w:tblLook w:val="04A0" w:firstRow="1" w:lastRow="0" w:firstColumn="1" w:lastColumn="0" w:noHBand="0" w:noVBand="1"/>
      </w:tblPr>
      <w:tblGrid>
        <w:gridCol w:w="2311"/>
        <w:gridCol w:w="4912"/>
        <w:gridCol w:w="1010"/>
        <w:gridCol w:w="2021"/>
      </w:tblGrid>
      <w:tr w:rsidR="006176F9" w14:paraId="0AFFA5D4" w14:textId="77777777" w:rsidTr="006176F9">
        <w:trPr>
          <w:trHeight w:val="682"/>
        </w:trPr>
        <w:tc>
          <w:tcPr>
            <w:tcW w:w="2311" w:type="dxa"/>
            <w:shd w:val="clear" w:color="auto" w:fill="F2F2F2"/>
            <w:vAlign w:val="center"/>
          </w:tcPr>
          <w:p w14:paraId="123430EE" w14:textId="77765D16" w:rsidR="006176F9" w:rsidRDefault="006176F9" w:rsidP="006176F9">
            <w:pPr>
              <w:spacing w:after="98"/>
              <w:ind w:left="0" w:right="-472" w:firstLine="0"/>
              <w:rPr>
                <w:rFonts w:ascii="Avenir Next" w:hAnsi="Avenir Next"/>
                <w:sz w:val="24"/>
                <w:szCs w:val="28"/>
              </w:rPr>
            </w:pPr>
            <w:r>
              <w:rPr>
                <w:rFonts w:ascii="Avenir Next" w:hAnsi="Avenir Next"/>
                <w:sz w:val="24"/>
                <w:szCs w:val="28"/>
              </w:rPr>
              <w:t>Full Name (print)</w:t>
            </w:r>
          </w:p>
        </w:tc>
        <w:tc>
          <w:tcPr>
            <w:tcW w:w="4912" w:type="dxa"/>
            <w:shd w:val="clear" w:color="auto" w:fill="F2F2F2"/>
            <w:vAlign w:val="center"/>
          </w:tcPr>
          <w:p w14:paraId="7745E742" w14:textId="77777777" w:rsidR="006176F9" w:rsidRDefault="006176F9" w:rsidP="006176F9">
            <w:pPr>
              <w:spacing w:after="98"/>
              <w:ind w:left="0" w:right="-472" w:firstLine="0"/>
              <w:rPr>
                <w:rFonts w:ascii="Avenir Next" w:hAnsi="Avenir Next"/>
                <w:sz w:val="24"/>
                <w:szCs w:val="28"/>
              </w:rPr>
            </w:pPr>
          </w:p>
        </w:tc>
        <w:tc>
          <w:tcPr>
            <w:tcW w:w="1010" w:type="dxa"/>
            <w:vMerge w:val="restart"/>
            <w:shd w:val="clear" w:color="auto" w:fill="F2F2F2"/>
            <w:vAlign w:val="center"/>
          </w:tcPr>
          <w:p w14:paraId="4FC5D626" w14:textId="3F00D479" w:rsidR="006176F9" w:rsidRDefault="006176F9" w:rsidP="006176F9">
            <w:pPr>
              <w:spacing w:after="98"/>
              <w:ind w:left="0" w:right="-472" w:firstLine="0"/>
              <w:rPr>
                <w:rFonts w:ascii="Avenir Next" w:hAnsi="Avenir Next"/>
                <w:sz w:val="24"/>
                <w:szCs w:val="28"/>
              </w:rPr>
            </w:pPr>
            <w:r>
              <w:rPr>
                <w:rFonts w:ascii="Avenir Next" w:hAnsi="Avenir Next"/>
                <w:sz w:val="24"/>
                <w:szCs w:val="28"/>
              </w:rPr>
              <w:t>Date:</w:t>
            </w:r>
          </w:p>
        </w:tc>
        <w:tc>
          <w:tcPr>
            <w:tcW w:w="2021" w:type="dxa"/>
            <w:vMerge w:val="restart"/>
            <w:shd w:val="clear" w:color="auto" w:fill="F2F2F2"/>
            <w:vAlign w:val="center"/>
          </w:tcPr>
          <w:p w14:paraId="73B53D5A" w14:textId="0920B34B" w:rsidR="006176F9" w:rsidRDefault="006176F9" w:rsidP="006176F9">
            <w:pPr>
              <w:spacing w:after="98"/>
              <w:ind w:left="0" w:right="-472" w:firstLine="0"/>
              <w:rPr>
                <w:rFonts w:ascii="Avenir Next" w:hAnsi="Avenir Next"/>
                <w:sz w:val="24"/>
                <w:szCs w:val="28"/>
              </w:rPr>
            </w:pPr>
            <w:r>
              <w:rPr>
                <w:rFonts w:ascii="Avenir Next" w:hAnsi="Avenir Next"/>
                <w:sz w:val="24"/>
                <w:szCs w:val="28"/>
              </w:rPr>
              <w:t>DD/MM/YY</w:t>
            </w:r>
          </w:p>
        </w:tc>
      </w:tr>
      <w:tr w:rsidR="006176F9" w14:paraId="370CDEC4" w14:textId="77777777" w:rsidTr="006176F9">
        <w:trPr>
          <w:trHeight w:val="682"/>
        </w:trPr>
        <w:tc>
          <w:tcPr>
            <w:tcW w:w="2311" w:type="dxa"/>
            <w:shd w:val="clear" w:color="auto" w:fill="F2F2F2"/>
            <w:vAlign w:val="center"/>
          </w:tcPr>
          <w:p w14:paraId="0C895A82" w14:textId="2E815868" w:rsidR="006176F9" w:rsidRDefault="006176F9" w:rsidP="006176F9">
            <w:pPr>
              <w:spacing w:after="98"/>
              <w:ind w:left="0" w:right="-472" w:firstLine="0"/>
              <w:rPr>
                <w:rFonts w:ascii="Avenir Next" w:hAnsi="Avenir Next"/>
                <w:sz w:val="24"/>
                <w:szCs w:val="28"/>
              </w:rPr>
            </w:pPr>
            <w:r>
              <w:rPr>
                <w:rFonts w:ascii="Avenir Next" w:hAnsi="Avenir Next"/>
                <w:sz w:val="24"/>
                <w:szCs w:val="28"/>
              </w:rPr>
              <w:t>Signed</w:t>
            </w:r>
          </w:p>
        </w:tc>
        <w:tc>
          <w:tcPr>
            <w:tcW w:w="4912" w:type="dxa"/>
            <w:shd w:val="clear" w:color="auto" w:fill="F2F2F2"/>
            <w:vAlign w:val="center"/>
          </w:tcPr>
          <w:p w14:paraId="0C61F250" w14:textId="77777777" w:rsidR="006176F9" w:rsidRDefault="006176F9" w:rsidP="006176F9">
            <w:pPr>
              <w:spacing w:after="98"/>
              <w:ind w:left="0" w:right="-472" w:firstLine="0"/>
              <w:rPr>
                <w:rFonts w:ascii="Avenir Next" w:hAnsi="Avenir Next"/>
                <w:sz w:val="24"/>
                <w:szCs w:val="28"/>
              </w:rPr>
            </w:pPr>
          </w:p>
        </w:tc>
        <w:tc>
          <w:tcPr>
            <w:tcW w:w="1010" w:type="dxa"/>
            <w:vMerge/>
            <w:shd w:val="clear" w:color="auto" w:fill="F2F2F2"/>
            <w:vAlign w:val="center"/>
          </w:tcPr>
          <w:p w14:paraId="2499ACAC" w14:textId="77777777" w:rsidR="006176F9" w:rsidRDefault="006176F9" w:rsidP="006176F9">
            <w:pPr>
              <w:spacing w:after="98"/>
              <w:ind w:left="0" w:right="-472" w:firstLine="0"/>
              <w:rPr>
                <w:rFonts w:ascii="Avenir Next" w:hAnsi="Avenir Next"/>
                <w:sz w:val="24"/>
                <w:szCs w:val="28"/>
              </w:rPr>
            </w:pPr>
          </w:p>
        </w:tc>
        <w:tc>
          <w:tcPr>
            <w:tcW w:w="2021" w:type="dxa"/>
            <w:vMerge/>
            <w:shd w:val="clear" w:color="auto" w:fill="F2F2F2"/>
            <w:vAlign w:val="center"/>
          </w:tcPr>
          <w:p w14:paraId="36821282" w14:textId="77777777" w:rsidR="006176F9" w:rsidRDefault="006176F9" w:rsidP="006176F9">
            <w:pPr>
              <w:spacing w:after="98"/>
              <w:ind w:left="0" w:right="-472" w:firstLine="0"/>
              <w:rPr>
                <w:rFonts w:ascii="Avenir Next" w:hAnsi="Avenir Next"/>
                <w:sz w:val="24"/>
                <w:szCs w:val="28"/>
              </w:rPr>
            </w:pPr>
          </w:p>
        </w:tc>
      </w:tr>
    </w:tbl>
    <w:p w14:paraId="3528D71C" w14:textId="77777777" w:rsidR="006176F9" w:rsidRDefault="006176F9" w:rsidP="006176F9">
      <w:pPr>
        <w:spacing w:after="98"/>
        <w:ind w:left="0" w:right="-472" w:firstLine="0"/>
        <w:rPr>
          <w:rFonts w:ascii="Avenir Next" w:hAnsi="Avenir Next"/>
          <w:sz w:val="24"/>
          <w:szCs w:val="28"/>
        </w:rPr>
      </w:pPr>
    </w:p>
    <w:p w14:paraId="72318A00" w14:textId="71881251" w:rsidR="006176F9" w:rsidRDefault="006176F9" w:rsidP="006176F9">
      <w:pPr>
        <w:spacing w:after="98"/>
        <w:ind w:right="-613"/>
        <w:rPr>
          <w:rFonts w:ascii="Avenir Next" w:hAnsi="Avenir Next"/>
          <w:sz w:val="24"/>
          <w:szCs w:val="28"/>
        </w:rPr>
      </w:pPr>
    </w:p>
    <w:p w14:paraId="0C33920F" w14:textId="3176FAD4" w:rsidR="006176F9" w:rsidRDefault="006176F9" w:rsidP="006176F9">
      <w:pPr>
        <w:spacing w:after="98"/>
        <w:ind w:right="-613"/>
        <w:rPr>
          <w:rFonts w:ascii="Avenir Next" w:hAnsi="Avenir Next"/>
          <w:sz w:val="24"/>
          <w:szCs w:val="28"/>
        </w:rPr>
      </w:pPr>
    </w:p>
    <w:p w14:paraId="3C816564" w14:textId="77777777" w:rsidR="006176F9" w:rsidRPr="006176F9" w:rsidRDefault="006176F9" w:rsidP="006176F9">
      <w:pPr>
        <w:spacing w:after="98"/>
        <w:ind w:left="0" w:right="-613" w:firstLine="408"/>
        <w:rPr>
          <w:rFonts w:ascii="Avenir Next" w:hAnsi="Avenir Next"/>
          <w:sz w:val="24"/>
          <w:szCs w:val="28"/>
        </w:rPr>
      </w:pPr>
    </w:p>
    <w:sectPr w:rsidR="006176F9" w:rsidRPr="006176F9">
      <w:headerReference w:type="even" r:id="rId8"/>
      <w:headerReference w:type="default" r:id="rId9"/>
      <w:headerReference w:type="firs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E4F78" w14:textId="77777777" w:rsidR="008A15FE" w:rsidRDefault="008A15FE">
      <w:pPr>
        <w:spacing w:after="0" w:line="240" w:lineRule="auto"/>
      </w:pPr>
      <w:r>
        <w:separator/>
      </w:r>
    </w:p>
  </w:endnote>
  <w:endnote w:type="continuationSeparator" w:id="0">
    <w:p w14:paraId="5EE4903E" w14:textId="77777777" w:rsidR="008A15FE" w:rsidRDefault="008A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w:altName w:val="Avenir"/>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9306D" w14:textId="77777777" w:rsidR="008A15FE" w:rsidRDefault="008A15FE">
      <w:pPr>
        <w:spacing w:after="0" w:line="240" w:lineRule="auto"/>
      </w:pPr>
      <w:r>
        <w:separator/>
      </w:r>
    </w:p>
  </w:footnote>
  <w:footnote w:type="continuationSeparator" w:id="0">
    <w:p w14:paraId="02D9DD0D" w14:textId="77777777" w:rsidR="008A15FE" w:rsidRDefault="008A1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5E96" w14:textId="77777777" w:rsidR="00221366" w:rsidRDefault="0022136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5ACD" w14:textId="77777777" w:rsidR="00221366" w:rsidRDefault="0022136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B6E1A" w14:textId="77777777" w:rsidR="00221366" w:rsidRDefault="0022136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93ECF"/>
    <w:multiLevelType w:val="hybridMultilevel"/>
    <w:tmpl w:val="B4CEE060"/>
    <w:lvl w:ilvl="0" w:tplc="5100FF84">
      <w:start w:val="1"/>
      <w:numFmt w:val="bullet"/>
      <w:lvlText w:val="•"/>
      <w:lvlJc w:val="left"/>
      <w:pPr>
        <w:ind w:left="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F2420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185C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303BA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981DF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B2F8B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A023A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046D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C1A7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C144C1"/>
    <w:multiLevelType w:val="hybridMultilevel"/>
    <w:tmpl w:val="BF60655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3F154F30"/>
    <w:multiLevelType w:val="hybridMultilevel"/>
    <w:tmpl w:val="72BC18F4"/>
    <w:lvl w:ilvl="0" w:tplc="D0AC089C">
      <w:start w:val="1"/>
      <w:numFmt w:val="decimal"/>
      <w:lvlText w:val="%1."/>
      <w:lvlJc w:val="left"/>
      <w:pPr>
        <w:ind w:left="3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8C24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A984DE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F10D3D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BEF96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B452C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E2387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9A61D9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ED65D1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C41F33"/>
    <w:multiLevelType w:val="hybridMultilevel"/>
    <w:tmpl w:val="3F0C160E"/>
    <w:lvl w:ilvl="0" w:tplc="7E9E0468">
      <w:start w:val="1"/>
      <w:numFmt w:val="bullet"/>
      <w:lvlText w:val="•"/>
      <w:lvlJc w:val="left"/>
      <w:pPr>
        <w:ind w:left="60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1" w:tplc="753CF692">
      <w:start w:val="1"/>
      <w:numFmt w:val="bullet"/>
      <w:lvlText w:val="o"/>
      <w:lvlJc w:val="left"/>
      <w:pPr>
        <w:ind w:left="132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2" w:tplc="ED14A796">
      <w:start w:val="1"/>
      <w:numFmt w:val="bullet"/>
      <w:lvlText w:val="▪"/>
      <w:lvlJc w:val="left"/>
      <w:pPr>
        <w:ind w:left="204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3" w:tplc="953A510E">
      <w:start w:val="1"/>
      <w:numFmt w:val="bullet"/>
      <w:lvlText w:val="•"/>
      <w:lvlJc w:val="left"/>
      <w:pPr>
        <w:ind w:left="276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4" w:tplc="205EF996">
      <w:start w:val="1"/>
      <w:numFmt w:val="bullet"/>
      <w:lvlText w:val="o"/>
      <w:lvlJc w:val="left"/>
      <w:pPr>
        <w:ind w:left="348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5" w:tplc="A23EA06A">
      <w:start w:val="1"/>
      <w:numFmt w:val="bullet"/>
      <w:lvlText w:val="▪"/>
      <w:lvlJc w:val="left"/>
      <w:pPr>
        <w:ind w:left="420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6" w:tplc="9B686D4A">
      <w:start w:val="1"/>
      <w:numFmt w:val="bullet"/>
      <w:lvlText w:val="•"/>
      <w:lvlJc w:val="left"/>
      <w:pPr>
        <w:ind w:left="492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7" w:tplc="084CBE7E">
      <w:start w:val="1"/>
      <w:numFmt w:val="bullet"/>
      <w:lvlText w:val="o"/>
      <w:lvlJc w:val="left"/>
      <w:pPr>
        <w:ind w:left="564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lvl w:ilvl="8" w:tplc="6E5AFA06">
      <w:start w:val="1"/>
      <w:numFmt w:val="bullet"/>
      <w:lvlText w:val="▪"/>
      <w:lvlJc w:val="left"/>
      <w:pPr>
        <w:ind w:left="6360"/>
      </w:pPr>
      <w:rPr>
        <w:rFonts w:ascii="Calibri" w:eastAsia="Calibri" w:hAnsi="Calibri" w:cs="Calibri"/>
        <w:b/>
        <w:bCs/>
        <w:i w:val="0"/>
        <w:strike w:val="0"/>
        <w:dstrike w:val="0"/>
        <w:color w:val="5D5DCE"/>
        <w:sz w:val="24"/>
        <w:szCs w:val="24"/>
        <w:u w:val="none" w:color="000000"/>
        <w:bdr w:val="none" w:sz="0" w:space="0" w:color="auto"/>
        <w:shd w:val="clear" w:color="auto" w:fill="auto"/>
        <w:vertAlign w:val="baseline"/>
      </w:rPr>
    </w:lvl>
  </w:abstractNum>
  <w:abstractNum w:abstractNumId="4" w15:restartNumberingAfterBreak="0">
    <w:nsid w:val="6A1033EE"/>
    <w:multiLevelType w:val="hybridMultilevel"/>
    <w:tmpl w:val="F8E623EE"/>
    <w:lvl w:ilvl="0" w:tplc="CD74895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78024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B867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A991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42D43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0A155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EA270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3EAA3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4E4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66"/>
    <w:rsid w:val="00091DF1"/>
    <w:rsid w:val="00221366"/>
    <w:rsid w:val="006176F9"/>
    <w:rsid w:val="008A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53FF"/>
  <w15:docId w15:val="{D1833BCF-04D0-024F-816F-555A7BB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1" w:line="248" w:lineRule="auto"/>
      <w:ind w:left="418"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75" w:line="248" w:lineRule="auto"/>
      <w:ind w:left="21" w:hanging="10"/>
      <w:outlineLvl w:val="0"/>
    </w:pPr>
    <w:rPr>
      <w:rFonts w:ascii="Calibri" w:eastAsia="Calibri" w:hAnsi="Calibri" w:cs="Calibri"/>
      <w:b/>
      <w:color w:val="5D5DCE"/>
      <w:sz w:val="36"/>
    </w:rPr>
  </w:style>
  <w:style w:type="paragraph" w:styleId="Heading2">
    <w:name w:val="heading 2"/>
    <w:next w:val="Normal"/>
    <w:link w:val="Heading2Char"/>
    <w:uiPriority w:val="9"/>
    <w:unhideWhenUsed/>
    <w:qFormat/>
    <w:pPr>
      <w:keepNext/>
      <w:keepLines/>
      <w:spacing w:after="106" w:line="259" w:lineRule="auto"/>
      <w:ind w:left="10" w:hanging="10"/>
      <w:outlineLvl w:val="1"/>
    </w:pPr>
    <w:rPr>
      <w:rFonts w:ascii="Calibri" w:eastAsia="Calibri" w:hAnsi="Calibri" w:cs="Calibri"/>
      <w:b/>
      <w:color w:val="5D5DCE"/>
      <w:sz w:val="32"/>
    </w:rPr>
  </w:style>
  <w:style w:type="paragraph" w:styleId="Heading3">
    <w:name w:val="heading 3"/>
    <w:next w:val="Normal"/>
    <w:link w:val="Heading3Char"/>
    <w:uiPriority w:val="9"/>
    <w:unhideWhenUsed/>
    <w:qFormat/>
    <w:pPr>
      <w:keepNext/>
      <w:keepLines/>
      <w:spacing w:after="230" w:line="265" w:lineRule="auto"/>
      <w:ind w:left="10" w:hanging="10"/>
      <w:outlineLvl w:val="2"/>
    </w:pPr>
    <w:rPr>
      <w:rFonts w:ascii="Calibri" w:eastAsia="Calibri" w:hAnsi="Calibri" w:cs="Calibri"/>
      <w:b/>
      <w:color w:val="5D5DC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D5DCE"/>
      <w:sz w:val="32"/>
    </w:rPr>
  </w:style>
  <w:style w:type="character" w:customStyle="1" w:styleId="Heading1Char">
    <w:name w:val="Heading 1 Char"/>
    <w:link w:val="Heading1"/>
    <w:rPr>
      <w:rFonts w:ascii="Calibri" w:eastAsia="Calibri" w:hAnsi="Calibri" w:cs="Calibri"/>
      <w:b/>
      <w:color w:val="5D5DCE"/>
      <w:sz w:val="36"/>
    </w:rPr>
  </w:style>
  <w:style w:type="character" w:customStyle="1" w:styleId="Heading3Char">
    <w:name w:val="Heading 3 Char"/>
    <w:link w:val="Heading3"/>
    <w:rPr>
      <w:rFonts w:ascii="Calibri" w:eastAsia="Calibri" w:hAnsi="Calibri" w:cs="Calibri"/>
      <w:b/>
      <w:color w:val="5D5DCE"/>
      <w:sz w:val="24"/>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6176F9"/>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styleId="ListParagraph">
    <w:name w:val="List Paragraph"/>
    <w:basedOn w:val="Normal"/>
    <w:uiPriority w:val="34"/>
    <w:qFormat/>
    <w:rsid w:val="006176F9"/>
    <w:pPr>
      <w:ind w:left="720"/>
      <w:contextualSpacing/>
    </w:pPr>
  </w:style>
  <w:style w:type="table" w:styleId="TableGrid0">
    <w:name w:val="Table Grid"/>
    <w:basedOn w:val="TableNormal"/>
    <w:uiPriority w:val="39"/>
    <w:rsid w:val="0061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87695">
      <w:bodyDiv w:val="1"/>
      <w:marLeft w:val="0"/>
      <w:marRight w:val="0"/>
      <w:marTop w:val="0"/>
      <w:marBottom w:val="0"/>
      <w:divBdr>
        <w:top w:val="none" w:sz="0" w:space="0" w:color="auto"/>
        <w:left w:val="none" w:sz="0" w:space="0" w:color="auto"/>
        <w:bottom w:val="none" w:sz="0" w:space="0" w:color="auto"/>
        <w:right w:val="none" w:sz="0" w:space="0" w:color="auto"/>
      </w:divBdr>
      <w:divsChild>
        <w:div w:id="458500211">
          <w:marLeft w:val="0"/>
          <w:marRight w:val="0"/>
          <w:marTop w:val="0"/>
          <w:marBottom w:val="0"/>
          <w:divBdr>
            <w:top w:val="none" w:sz="0" w:space="0" w:color="auto"/>
            <w:left w:val="none" w:sz="0" w:space="0" w:color="auto"/>
            <w:bottom w:val="none" w:sz="0" w:space="0" w:color="auto"/>
            <w:right w:val="none" w:sz="0" w:space="0" w:color="auto"/>
          </w:divBdr>
          <w:divsChild>
            <w:div w:id="1309477943">
              <w:marLeft w:val="0"/>
              <w:marRight w:val="0"/>
              <w:marTop w:val="0"/>
              <w:marBottom w:val="0"/>
              <w:divBdr>
                <w:top w:val="none" w:sz="0" w:space="0" w:color="auto"/>
                <w:left w:val="none" w:sz="0" w:space="0" w:color="auto"/>
                <w:bottom w:val="none" w:sz="0" w:space="0" w:color="auto"/>
                <w:right w:val="none" w:sz="0" w:space="0" w:color="auto"/>
              </w:divBdr>
              <w:divsChild>
                <w:div w:id="670841002">
                  <w:marLeft w:val="0"/>
                  <w:marRight w:val="0"/>
                  <w:marTop w:val="0"/>
                  <w:marBottom w:val="0"/>
                  <w:divBdr>
                    <w:top w:val="none" w:sz="0" w:space="0" w:color="auto"/>
                    <w:left w:val="none" w:sz="0" w:space="0" w:color="auto"/>
                    <w:bottom w:val="none" w:sz="0" w:space="0" w:color="auto"/>
                    <w:right w:val="none" w:sz="0" w:space="0" w:color="auto"/>
                  </w:divBdr>
                  <w:divsChild>
                    <w:div w:id="1664047054">
                      <w:marLeft w:val="0"/>
                      <w:marRight w:val="0"/>
                      <w:marTop w:val="0"/>
                      <w:marBottom w:val="0"/>
                      <w:divBdr>
                        <w:top w:val="none" w:sz="0" w:space="0" w:color="auto"/>
                        <w:left w:val="none" w:sz="0" w:space="0" w:color="auto"/>
                        <w:bottom w:val="none" w:sz="0" w:space="0" w:color="auto"/>
                        <w:right w:val="none" w:sz="0" w:space="0" w:color="auto"/>
                      </w:divBdr>
                    </w:div>
                  </w:divsChild>
                </w:div>
                <w:div w:id="1771008350">
                  <w:marLeft w:val="0"/>
                  <w:marRight w:val="0"/>
                  <w:marTop w:val="0"/>
                  <w:marBottom w:val="0"/>
                  <w:divBdr>
                    <w:top w:val="none" w:sz="0" w:space="0" w:color="auto"/>
                    <w:left w:val="none" w:sz="0" w:space="0" w:color="auto"/>
                    <w:bottom w:val="none" w:sz="0" w:space="0" w:color="auto"/>
                    <w:right w:val="none" w:sz="0" w:space="0" w:color="auto"/>
                  </w:divBdr>
                  <w:divsChild>
                    <w:div w:id="157076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 Jones</dc:creator>
  <cp:keywords/>
  <cp:lastModifiedBy>Taz Jones</cp:lastModifiedBy>
  <cp:revision>2</cp:revision>
  <dcterms:created xsi:type="dcterms:W3CDTF">2021-03-19T13:40:00Z</dcterms:created>
  <dcterms:modified xsi:type="dcterms:W3CDTF">2021-03-19T13:40:00Z</dcterms:modified>
</cp:coreProperties>
</file>